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B5" w:rsidRDefault="006933D6" w:rsidP="006560A1">
      <w:pPr>
        <w:spacing w:line="20" w:lineRule="atLeast"/>
        <w:jc w:val="center"/>
        <w:rPr>
          <w:rFonts w:ascii="ＭＳ Ｐゴシック" w:hAnsi="ＭＳ Ｐゴシック" w:hint="eastAsia"/>
          <w:b/>
          <w:szCs w:val="22"/>
          <w:u w:val="singl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-333375</wp:posOffset>
                </wp:positionV>
                <wp:extent cx="2602230" cy="548640"/>
                <wp:effectExtent l="3810" t="0" r="0" b="6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B5" w:rsidRDefault="006933D6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2374900" cy="457200"/>
                                  <wp:effectExtent l="0" t="0" r="1270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49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3.65pt;margin-top:-26.2pt;width:204.9pt;height:43.2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" filled="f" stroked="f">
                <v:textbox style="mso-fit-shape-to-text:t">
                  <w:txbxContent>
                    <w:p w:rsidR="000059B5" w:rsidRDefault="006933D6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2374900" cy="457200"/>
                            <wp:effectExtent l="0" t="0" r="1270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49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059B5" w:rsidRDefault="000059B5" w:rsidP="000059B5">
      <w:pPr>
        <w:spacing w:line="20" w:lineRule="atLeast"/>
        <w:jc w:val="center"/>
        <w:rPr>
          <w:rFonts w:ascii="ＭＳ Ｐゴシック" w:hAnsi="ＭＳ Ｐゴシック" w:hint="eastAsia"/>
          <w:b/>
          <w:szCs w:val="22"/>
          <w:u w:val="single"/>
        </w:rPr>
      </w:pPr>
    </w:p>
    <w:p w:rsidR="00A40CA7" w:rsidRPr="006D317E" w:rsidRDefault="00625EEA" w:rsidP="000059B5">
      <w:pPr>
        <w:spacing w:line="20" w:lineRule="atLeast"/>
        <w:jc w:val="center"/>
        <w:rPr>
          <w:rFonts w:ascii="ＭＳ Ｐゴシック" w:hAnsi="ＭＳ Ｐゴシック" w:hint="eastAsia"/>
          <w:b/>
          <w:szCs w:val="22"/>
          <w:u w:val="single"/>
        </w:rPr>
      </w:pPr>
      <w:r w:rsidRPr="006D317E">
        <w:rPr>
          <w:rFonts w:ascii="ＭＳ Ｐゴシック" w:hAnsi="ＭＳ Ｐゴシック" w:hint="eastAsia"/>
          <w:b/>
          <w:szCs w:val="22"/>
          <w:u w:val="single"/>
        </w:rPr>
        <w:t>第</w:t>
      </w:r>
      <w:r w:rsidR="00027DA4" w:rsidRPr="006D317E">
        <w:rPr>
          <w:rFonts w:ascii="ＭＳ Ｐゴシック" w:hAnsi="ＭＳ Ｐゴシック" w:hint="eastAsia"/>
          <w:b/>
          <w:szCs w:val="22"/>
          <w:u w:val="single"/>
        </w:rPr>
        <w:t>1</w:t>
      </w:r>
      <w:r w:rsidR="00B212FF">
        <w:rPr>
          <w:rFonts w:ascii="ＭＳ Ｐゴシック" w:hAnsi="ＭＳ Ｐゴシック" w:hint="eastAsia"/>
          <w:b/>
          <w:szCs w:val="22"/>
          <w:u w:val="single"/>
        </w:rPr>
        <w:t>8</w:t>
      </w:r>
      <w:r w:rsidRPr="006D317E">
        <w:rPr>
          <w:rFonts w:ascii="ＭＳ Ｐゴシック" w:hAnsi="ＭＳ Ｐゴシック" w:hint="eastAsia"/>
          <w:b/>
          <w:szCs w:val="22"/>
          <w:u w:val="single"/>
        </w:rPr>
        <w:t xml:space="preserve">回　</w:t>
      </w:r>
      <w:r w:rsidR="008C6508" w:rsidRPr="006D317E">
        <w:rPr>
          <w:rFonts w:ascii="ＭＳ Ｐゴシック" w:hAnsi="ＭＳ Ｐゴシック" w:hint="eastAsia"/>
          <w:b/>
          <w:szCs w:val="22"/>
          <w:u w:val="single"/>
        </w:rPr>
        <w:t>「</w:t>
      </w:r>
      <w:r w:rsidR="006D317E" w:rsidRPr="006D317E">
        <w:rPr>
          <w:rFonts w:ascii="ＭＳ Ｐゴシック" w:hAnsi="ＭＳ Ｐゴシック" w:hint="eastAsia"/>
          <w:b/>
          <w:szCs w:val="22"/>
          <w:u w:val="single"/>
        </w:rPr>
        <w:t>FBC上海201</w:t>
      </w:r>
      <w:r w:rsidR="00B212FF">
        <w:rPr>
          <w:rFonts w:ascii="ＭＳ Ｐゴシック" w:hAnsi="ＭＳ Ｐゴシック" w:hint="eastAsia"/>
          <w:b/>
          <w:szCs w:val="22"/>
          <w:u w:val="single"/>
        </w:rPr>
        <w:t>5</w:t>
      </w:r>
      <w:r w:rsidR="006D317E" w:rsidRPr="006D317E">
        <w:rPr>
          <w:rFonts w:ascii="ＭＳ Ｐゴシック" w:hAnsi="ＭＳ Ｐゴシック" w:hint="eastAsia"/>
          <w:b/>
          <w:szCs w:val="22"/>
          <w:u w:val="single"/>
        </w:rPr>
        <w:t>ものづくり商談会</w:t>
      </w:r>
      <w:r w:rsidR="00BA7EE3">
        <w:rPr>
          <w:rFonts w:ascii="ＭＳ Ｐゴシック" w:hAnsi="ＭＳ Ｐゴシック" w:hint="eastAsia"/>
          <w:b/>
          <w:szCs w:val="22"/>
          <w:u w:val="single"/>
        </w:rPr>
        <w:t>」出展企業募集</w:t>
      </w:r>
    </w:p>
    <w:p w:rsidR="00A40CA7" w:rsidRPr="006D317E" w:rsidRDefault="00A40CA7" w:rsidP="006560A1">
      <w:pPr>
        <w:spacing w:line="20" w:lineRule="atLeast"/>
        <w:jc w:val="right"/>
        <w:rPr>
          <w:rFonts w:ascii="ＭＳ Ｐゴシック" w:hAnsi="ＭＳ Ｐゴシック" w:hint="eastAsia"/>
          <w:sz w:val="20"/>
          <w:szCs w:val="20"/>
        </w:rPr>
      </w:pPr>
    </w:p>
    <w:p w:rsidR="00746B8C" w:rsidRPr="006D317E" w:rsidRDefault="000059B5" w:rsidP="006D317E">
      <w:pPr>
        <w:spacing w:line="20" w:lineRule="atLeast"/>
        <w:ind w:firstLineChars="100" w:firstLine="200"/>
        <w:rPr>
          <w:rFonts w:ascii="ＭＳ Ｐゴシック" w:eastAsia="SimSun" w:hAnsi="ＭＳ Ｐゴシック" w:cs="Arial" w:hint="eastAsia"/>
          <w:sz w:val="20"/>
          <w:szCs w:val="20"/>
        </w:rPr>
      </w:pPr>
      <w:r>
        <w:rPr>
          <w:rFonts w:ascii="ＭＳ Ｐゴシック" w:hAnsi="ＭＳ Ｐゴシック" w:cs="Arial" w:hint="eastAsia"/>
          <w:sz w:val="20"/>
          <w:szCs w:val="20"/>
        </w:rPr>
        <w:t>ＳＩＢＡは、清水銀行と連</w:t>
      </w:r>
      <w:r w:rsidR="00171839">
        <w:rPr>
          <w:rFonts w:ascii="ＭＳ Ｐゴシック" w:hAnsi="ＭＳ Ｐゴシック" w:cs="Arial" w:hint="eastAsia"/>
          <w:sz w:val="20"/>
          <w:szCs w:val="20"/>
        </w:rPr>
        <w:t>名</w:t>
      </w:r>
      <w:r>
        <w:rPr>
          <w:rFonts w:ascii="ＭＳ Ｐゴシック" w:hAnsi="ＭＳ Ｐゴシック" w:cs="Arial" w:hint="eastAsia"/>
          <w:sz w:val="20"/>
          <w:szCs w:val="20"/>
        </w:rPr>
        <w:t>にて</w:t>
      </w:r>
      <w:r w:rsidR="008C6508" w:rsidRPr="006D317E">
        <w:rPr>
          <w:rFonts w:ascii="ＭＳ Ｐゴシック" w:hAnsi="ＭＳ Ｐゴシック" w:cs="Arial"/>
          <w:sz w:val="20"/>
          <w:szCs w:val="20"/>
        </w:rPr>
        <w:t>「</w:t>
      </w:r>
      <w:r w:rsidR="006D317E">
        <w:rPr>
          <w:rFonts w:ascii="ＭＳ Ｐゴシック" w:hAnsi="ＭＳ Ｐゴシック" w:cs="Arial"/>
          <w:sz w:val="20"/>
          <w:szCs w:val="20"/>
        </w:rPr>
        <w:t>FBC上海201</w:t>
      </w:r>
      <w:r w:rsidR="00B212FF">
        <w:rPr>
          <w:rFonts w:ascii="ＭＳ Ｐゴシック" w:hAnsi="ＭＳ Ｐゴシック" w:cs="Arial" w:hint="eastAsia"/>
          <w:sz w:val="20"/>
          <w:szCs w:val="20"/>
        </w:rPr>
        <w:t>5</w:t>
      </w:r>
      <w:r w:rsidR="00B212FF">
        <w:rPr>
          <w:rFonts w:ascii="ＭＳ Ｐゴシック" w:hAnsi="ＭＳ Ｐゴシック" w:cs="Arial"/>
          <w:sz w:val="20"/>
          <w:szCs w:val="20"/>
        </w:rPr>
        <w:t>ものづくり商談会</w:t>
      </w:r>
      <w:r w:rsidR="00E72ECA" w:rsidRPr="006D317E">
        <w:rPr>
          <w:rFonts w:ascii="ＭＳ Ｐゴシック" w:hAnsi="ＭＳ Ｐゴシック" w:cs="Arial"/>
          <w:sz w:val="20"/>
          <w:szCs w:val="20"/>
        </w:rPr>
        <w:t>」</w:t>
      </w:r>
      <w:r w:rsidR="00E72ECA" w:rsidRPr="006D317E">
        <w:rPr>
          <w:rFonts w:ascii="ＭＳ Ｐゴシック" w:hAnsi="ＭＳ Ｐゴシック" w:cs="Arial" w:hint="eastAsia"/>
          <w:sz w:val="20"/>
          <w:szCs w:val="20"/>
        </w:rPr>
        <w:t>（FBC：Factorynetwork Business Conference）</w:t>
      </w:r>
      <w:r>
        <w:rPr>
          <w:rFonts w:ascii="ＭＳ Ｐゴシック" w:hAnsi="ＭＳ Ｐゴシック" w:cs="Arial" w:hint="eastAsia"/>
          <w:sz w:val="20"/>
          <w:szCs w:val="20"/>
        </w:rPr>
        <w:t>へ</w:t>
      </w:r>
      <w:r w:rsidR="00171839">
        <w:rPr>
          <w:rFonts w:ascii="ＭＳ Ｐゴシック" w:hAnsi="ＭＳ Ｐゴシック" w:cs="Arial" w:hint="eastAsia"/>
          <w:sz w:val="20"/>
          <w:szCs w:val="20"/>
        </w:rPr>
        <w:t>共催参加</w:t>
      </w:r>
      <w:r>
        <w:rPr>
          <w:rFonts w:ascii="ＭＳ Ｐゴシック" w:hAnsi="ＭＳ Ｐゴシック" w:cs="Arial" w:hint="eastAsia"/>
          <w:sz w:val="20"/>
          <w:szCs w:val="20"/>
        </w:rPr>
        <w:t>いたします。</w:t>
      </w:r>
      <w:r w:rsidR="00770A7E" w:rsidRPr="006D317E">
        <w:rPr>
          <w:rFonts w:ascii="ＭＳ Ｐゴシック" w:hAnsi="ＭＳ Ｐゴシック" w:cs="Arial" w:hint="eastAsia"/>
          <w:sz w:val="20"/>
          <w:szCs w:val="20"/>
        </w:rPr>
        <w:t>このイベントは</w:t>
      </w:r>
      <w:r w:rsidR="00896E8C" w:rsidRPr="006D317E">
        <w:rPr>
          <w:rFonts w:ascii="ＭＳ Ｐゴシック" w:hAnsi="ＭＳ Ｐゴシック" w:cs="Arial" w:hint="eastAsia"/>
          <w:sz w:val="20"/>
          <w:szCs w:val="20"/>
        </w:rPr>
        <w:t>毎年上海で開催される、</w:t>
      </w:r>
      <w:r w:rsidR="00770A7E" w:rsidRPr="006D317E">
        <w:rPr>
          <w:rFonts w:ascii="ＭＳ Ｐゴシック" w:hAnsi="ＭＳ Ｐゴシック" w:cs="Arial" w:hint="eastAsia"/>
          <w:sz w:val="20"/>
          <w:szCs w:val="20"/>
        </w:rPr>
        <w:t>日中</w:t>
      </w:r>
      <w:r w:rsidR="00770A7E" w:rsidRPr="006D317E">
        <w:rPr>
          <w:rFonts w:ascii="ＭＳ Ｐゴシック" w:hAnsi="ＭＳ Ｐゴシック" w:cs="Arial"/>
          <w:sz w:val="20"/>
          <w:szCs w:val="20"/>
        </w:rPr>
        <w:t>製造業</w:t>
      </w:r>
      <w:r w:rsidR="00770A7E" w:rsidRPr="006D317E">
        <w:rPr>
          <w:rFonts w:ascii="ＭＳ Ｐゴシック" w:hAnsi="ＭＳ Ｐゴシック" w:cs="Arial" w:hint="eastAsia"/>
          <w:sz w:val="20"/>
          <w:szCs w:val="20"/>
        </w:rPr>
        <w:t>のビジネス拡大と交流</w:t>
      </w:r>
      <w:r w:rsidR="00896E8C" w:rsidRPr="006D317E">
        <w:rPr>
          <w:rFonts w:ascii="ＭＳ Ｐゴシック" w:hAnsi="ＭＳ Ｐゴシック" w:cs="Arial" w:hint="eastAsia"/>
          <w:sz w:val="20"/>
          <w:szCs w:val="20"/>
        </w:rPr>
        <w:t>を目的とし</w:t>
      </w:r>
      <w:r w:rsidR="000F53FF" w:rsidRPr="006D317E">
        <w:rPr>
          <w:rFonts w:ascii="ＭＳ Ｐゴシック" w:hAnsi="ＭＳ Ｐゴシック" w:cs="Arial" w:hint="eastAsia"/>
          <w:sz w:val="20"/>
          <w:szCs w:val="20"/>
        </w:rPr>
        <w:t>て開催するもので、</w:t>
      </w:r>
      <w:r w:rsidR="00DE7C18" w:rsidRPr="006D317E">
        <w:rPr>
          <w:rFonts w:ascii="ＭＳ Ｐゴシック" w:hAnsi="ＭＳ Ｐゴシック" w:cs="Arial" w:hint="eastAsia"/>
          <w:sz w:val="20"/>
          <w:szCs w:val="20"/>
        </w:rPr>
        <w:t>昨年は</w:t>
      </w:r>
      <w:r w:rsidR="00B212FF">
        <w:rPr>
          <w:rFonts w:ascii="ＭＳ Ｐゴシック" w:hAnsi="ＭＳ Ｐゴシック" w:cs="Arial" w:hint="eastAsia"/>
          <w:sz w:val="20"/>
          <w:szCs w:val="20"/>
        </w:rPr>
        <w:t>550</w:t>
      </w:r>
      <w:r w:rsidR="00DE7C18" w:rsidRPr="006D317E">
        <w:rPr>
          <w:rFonts w:ascii="ＭＳ Ｐゴシック" w:hAnsi="ＭＳ Ｐゴシック" w:cs="Arial" w:hint="eastAsia"/>
          <w:sz w:val="20"/>
          <w:szCs w:val="20"/>
        </w:rPr>
        <w:t>社の出展企業が出展し、</w:t>
      </w:r>
      <w:r w:rsidR="00770A7E" w:rsidRPr="006D317E">
        <w:rPr>
          <w:rFonts w:ascii="ＭＳ Ｐゴシック" w:hAnsi="ＭＳ Ｐゴシック" w:cs="Arial" w:hint="eastAsia"/>
          <w:sz w:val="20"/>
          <w:szCs w:val="20"/>
        </w:rPr>
        <w:t>2</w:t>
      </w:r>
      <w:r w:rsidR="000F53FF" w:rsidRPr="006D317E">
        <w:rPr>
          <w:rFonts w:ascii="ＭＳ Ｐゴシック" w:hAnsi="ＭＳ Ｐゴシック" w:cs="Arial" w:hint="eastAsia"/>
          <w:sz w:val="20"/>
          <w:szCs w:val="20"/>
        </w:rPr>
        <w:t>日間</w:t>
      </w:r>
      <w:r w:rsidR="00770A7E" w:rsidRPr="006D317E">
        <w:rPr>
          <w:rFonts w:ascii="ＭＳ Ｐゴシック" w:hAnsi="ＭＳ Ｐゴシック" w:cs="Arial" w:hint="eastAsia"/>
          <w:sz w:val="20"/>
          <w:szCs w:val="20"/>
        </w:rPr>
        <w:t>で</w:t>
      </w:r>
      <w:r w:rsidR="00F93245">
        <w:rPr>
          <w:rFonts w:ascii="ＭＳ Ｐゴシック" w:hAnsi="ＭＳ Ｐゴシック" w:cs="Arial" w:hint="eastAsia"/>
          <w:sz w:val="20"/>
          <w:szCs w:val="20"/>
        </w:rPr>
        <w:t>8,</w:t>
      </w:r>
      <w:r w:rsidR="00B212FF">
        <w:rPr>
          <w:rFonts w:ascii="ＭＳ Ｐゴシック" w:hAnsi="ＭＳ Ｐゴシック" w:cs="Arial" w:hint="eastAsia"/>
          <w:sz w:val="20"/>
          <w:szCs w:val="20"/>
        </w:rPr>
        <w:t>8</w:t>
      </w:r>
      <w:r w:rsidR="00027DA4" w:rsidRPr="006D317E">
        <w:rPr>
          <w:rFonts w:ascii="ＭＳ Ｐゴシック" w:hAnsi="ＭＳ Ｐゴシック" w:cs="Arial" w:hint="eastAsia"/>
          <w:sz w:val="20"/>
          <w:szCs w:val="20"/>
        </w:rPr>
        <w:t>00</w:t>
      </w:r>
      <w:r w:rsidR="00DE7C18" w:rsidRPr="006D317E">
        <w:rPr>
          <w:rFonts w:ascii="ＭＳ Ｐゴシック" w:hAnsi="ＭＳ Ｐゴシック" w:cs="Arial" w:hint="eastAsia"/>
          <w:sz w:val="20"/>
          <w:szCs w:val="20"/>
        </w:rPr>
        <w:t>人超の来場者が訪れました。</w:t>
      </w:r>
      <w:r w:rsidR="000F53FF" w:rsidRPr="006D317E">
        <w:rPr>
          <w:rFonts w:ascii="ＭＳ Ｐゴシック" w:hAnsi="ＭＳ Ｐゴシック" w:cs="Arial" w:hint="eastAsia"/>
          <w:sz w:val="20"/>
          <w:szCs w:val="20"/>
        </w:rPr>
        <w:t>中国事業発展のきっかけや新たな出会いを求める製造業の皆様の</w:t>
      </w:r>
      <w:r w:rsidR="0075434A" w:rsidRPr="006D317E">
        <w:rPr>
          <w:rFonts w:ascii="ＭＳ Ｐゴシック" w:hAnsi="ＭＳ Ｐゴシック" w:cs="Arial" w:hint="eastAsia"/>
          <w:sz w:val="20"/>
          <w:szCs w:val="20"/>
        </w:rPr>
        <w:t>絶好の場としてご利用頂けるものと期待しております。</w:t>
      </w:r>
    </w:p>
    <w:p w:rsidR="008C6508" w:rsidRPr="006D317E" w:rsidRDefault="008C6508" w:rsidP="006560A1">
      <w:pPr>
        <w:spacing w:line="20" w:lineRule="atLeast"/>
        <w:jc w:val="center"/>
        <w:rPr>
          <w:rFonts w:ascii="ＭＳ Ｐゴシック" w:hAnsi="ＭＳ Ｐゴシック" w:hint="eastAsia"/>
          <w:sz w:val="20"/>
          <w:szCs w:val="20"/>
        </w:rPr>
      </w:pPr>
      <w:r w:rsidRPr="006D317E">
        <w:rPr>
          <w:rFonts w:ascii="ＭＳ Ｐゴシック" w:hAnsi="ＭＳ Ｐゴシック" w:hint="eastAsia"/>
          <w:sz w:val="20"/>
          <w:szCs w:val="20"/>
        </w:rPr>
        <w:t>記</w:t>
      </w:r>
    </w:p>
    <w:p w:rsidR="008C6508" w:rsidRDefault="008C6508" w:rsidP="006560A1">
      <w:pPr>
        <w:spacing w:line="20" w:lineRule="atLeast"/>
        <w:rPr>
          <w:rFonts w:ascii="ＭＳ Ｐゴシック" w:hAnsi="ＭＳ Ｐゴシック" w:hint="eastAsia"/>
          <w:sz w:val="20"/>
          <w:szCs w:val="20"/>
        </w:rPr>
      </w:pPr>
      <w:r w:rsidRPr="006D317E">
        <w:rPr>
          <w:rFonts w:ascii="ＭＳ Ｐゴシック" w:hAnsi="ＭＳ Ｐゴシック"/>
          <w:sz w:val="20"/>
          <w:szCs w:val="20"/>
        </w:rPr>
        <w:t>１．名称</w:t>
      </w:r>
      <w:r w:rsidRPr="006D317E">
        <w:rPr>
          <w:rFonts w:ascii="ＭＳ Ｐゴシック" w:hAnsi="ＭＳ Ｐゴシック" w:hint="eastAsia"/>
          <w:sz w:val="20"/>
          <w:szCs w:val="20"/>
        </w:rPr>
        <w:t>：</w:t>
      </w:r>
      <w:r w:rsidR="006D317E">
        <w:rPr>
          <w:rFonts w:ascii="ＭＳ Ｐゴシック" w:hAnsi="ＭＳ Ｐゴシック"/>
          <w:sz w:val="20"/>
          <w:szCs w:val="20"/>
        </w:rPr>
        <w:t>FBC上海201</w:t>
      </w:r>
      <w:r w:rsidR="00B212FF">
        <w:rPr>
          <w:rFonts w:ascii="ＭＳ Ｐゴシック" w:hAnsi="ＭＳ Ｐゴシック" w:hint="eastAsia"/>
          <w:sz w:val="20"/>
          <w:szCs w:val="20"/>
        </w:rPr>
        <w:t>5</w:t>
      </w:r>
      <w:r w:rsidR="006D317E">
        <w:rPr>
          <w:rFonts w:ascii="ＭＳ Ｐゴシック" w:hAnsi="ＭＳ Ｐゴシック"/>
          <w:sz w:val="20"/>
          <w:szCs w:val="20"/>
        </w:rPr>
        <w:t>ものづくり商談会</w:t>
      </w:r>
      <w:r w:rsidR="00394965" w:rsidRPr="006D317E">
        <w:rPr>
          <w:rFonts w:ascii="ＭＳ Ｐゴシック" w:hAnsi="ＭＳ Ｐゴシック" w:hint="eastAsia"/>
          <w:sz w:val="20"/>
          <w:szCs w:val="20"/>
        </w:rPr>
        <w:t xml:space="preserve">　</w:t>
      </w:r>
    </w:p>
    <w:p w:rsidR="000059B5" w:rsidRPr="000059B5" w:rsidRDefault="000059B5" w:rsidP="000059B5">
      <w:pPr>
        <w:spacing w:line="20" w:lineRule="atLeast"/>
        <w:rPr>
          <w:rFonts w:ascii="ＭＳ Ｐゴシック" w:hAnsi="ＭＳ Ｐゴシック" w:hint="eastAsia"/>
          <w:sz w:val="20"/>
          <w:szCs w:val="20"/>
        </w:rPr>
      </w:pPr>
      <w:r w:rsidRPr="000059B5">
        <w:rPr>
          <w:rFonts w:ascii="ＭＳ Ｐゴシック" w:hAnsi="ＭＳ Ｐゴシック" w:hint="eastAsia"/>
          <w:sz w:val="20"/>
          <w:szCs w:val="20"/>
        </w:rPr>
        <w:t>２．日時：2015年9月9日(水)・10日（木）　9：00～17：00</w:t>
      </w:r>
    </w:p>
    <w:p w:rsidR="000059B5" w:rsidRPr="000059B5" w:rsidRDefault="000059B5" w:rsidP="000059B5">
      <w:pPr>
        <w:spacing w:line="20" w:lineRule="atLeast"/>
        <w:ind w:firstLineChars="200" w:firstLine="400"/>
        <w:rPr>
          <w:rFonts w:ascii="ＭＳ Ｐゴシック" w:hAnsi="ＭＳ Ｐゴシック" w:hint="eastAsia"/>
          <w:sz w:val="20"/>
          <w:szCs w:val="20"/>
        </w:rPr>
      </w:pPr>
      <w:r w:rsidRPr="000059B5">
        <w:rPr>
          <w:rFonts w:ascii="ＭＳ Ｐゴシック" w:hAnsi="ＭＳ Ｐゴシック" w:hint="eastAsia"/>
          <w:sz w:val="20"/>
          <w:szCs w:val="20"/>
        </w:rPr>
        <w:t xml:space="preserve">第一日目：出展企業同士の商談(事前予約・フリー商談)  </w:t>
      </w:r>
    </w:p>
    <w:p w:rsidR="000059B5" w:rsidRPr="000059B5" w:rsidRDefault="000059B5" w:rsidP="000059B5">
      <w:pPr>
        <w:spacing w:line="20" w:lineRule="atLeast"/>
        <w:ind w:firstLineChars="200" w:firstLine="400"/>
        <w:rPr>
          <w:rFonts w:ascii="ＭＳ Ｐゴシック" w:hAnsi="ＭＳ Ｐゴシック"/>
          <w:sz w:val="20"/>
          <w:szCs w:val="20"/>
        </w:rPr>
      </w:pPr>
      <w:r w:rsidRPr="000059B5">
        <w:rPr>
          <w:rFonts w:ascii="ＭＳ Ｐゴシック" w:hAnsi="ＭＳ Ｐゴシック" w:hint="eastAsia"/>
          <w:sz w:val="20"/>
          <w:szCs w:val="20"/>
        </w:rPr>
        <w:t>第二日目：出展企業と一般来場企業との商談(事前予約･フリー商談)</w:t>
      </w:r>
    </w:p>
    <w:p w:rsidR="006560A1" w:rsidRPr="006D317E" w:rsidRDefault="000059B5" w:rsidP="006560A1">
      <w:pPr>
        <w:spacing w:line="20" w:lineRule="atLeast"/>
        <w:rPr>
          <w:rFonts w:ascii="ＭＳ Ｐゴシック" w:hAnsi="ＭＳ Ｐゴシック" w:hint="eastAsia"/>
          <w:sz w:val="20"/>
          <w:szCs w:val="20"/>
        </w:rPr>
      </w:pPr>
      <w:r>
        <w:rPr>
          <w:rFonts w:ascii="ＭＳ Ｐゴシック" w:hAnsi="ＭＳ Ｐゴシック" w:hint="eastAsia"/>
          <w:sz w:val="20"/>
          <w:szCs w:val="20"/>
        </w:rPr>
        <w:t>３</w:t>
      </w:r>
      <w:r w:rsidR="008C6508" w:rsidRPr="006D317E">
        <w:rPr>
          <w:rFonts w:ascii="ＭＳ Ｐゴシック" w:hAnsi="ＭＳ Ｐゴシック" w:hint="eastAsia"/>
          <w:sz w:val="20"/>
          <w:szCs w:val="20"/>
        </w:rPr>
        <w:t>．</w:t>
      </w:r>
      <w:r w:rsidR="00171839">
        <w:rPr>
          <w:rFonts w:ascii="ＭＳ Ｐゴシック" w:hAnsi="ＭＳ Ｐゴシック" w:hint="eastAsia"/>
          <w:sz w:val="20"/>
          <w:szCs w:val="20"/>
        </w:rPr>
        <w:t>出展対象：＜製造業</w:t>
      </w:r>
      <w:r w:rsidR="006560A1" w:rsidRPr="006D317E">
        <w:rPr>
          <w:rFonts w:ascii="ＭＳ Ｐゴシック" w:hAnsi="ＭＳ Ｐゴシック" w:hint="eastAsia"/>
          <w:sz w:val="20"/>
          <w:szCs w:val="20"/>
        </w:rPr>
        <w:t>出展＞中国での部品調達、販路拡大を目的とする製造業企業</w:t>
      </w:r>
    </w:p>
    <w:p w:rsidR="006560A1" w:rsidRPr="000601B9" w:rsidRDefault="006560A1" w:rsidP="006560A1">
      <w:pPr>
        <w:spacing w:line="0" w:lineRule="atLeast"/>
        <w:ind w:leftChars="600" w:left="1440"/>
        <w:rPr>
          <w:rFonts w:ascii="ＭＳ Ｐゴシック" w:eastAsia="SimSun" w:hAnsi="ＭＳ Ｐゴシック" w:hint="eastAsia"/>
          <w:sz w:val="18"/>
          <w:szCs w:val="20"/>
        </w:rPr>
      </w:pPr>
      <w:r w:rsidRPr="006D317E">
        <w:rPr>
          <w:rFonts w:ascii="ＭＳ Ｐゴシック" w:hAnsi="ＭＳ Ｐゴシック" w:hint="eastAsia"/>
          <w:sz w:val="18"/>
          <w:szCs w:val="20"/>
        </w:rPr>
        <w:t>金属製品、自動車・船舶製品、鉄鋼業、一般機</w:t>
      </w:r>
      <w:r w:rsidR="000601B9">
        <w:rPr>
          <w:rFonts w:ascii="ＭＳ Ｐゴシック" w:hAnsi="ＭＳ Ｐゴシック" w:hint="eastAsia"/>
          <w:sz w:val="18"/>
          <w:szCs w:val="20"/>
        </w:rPr>
        <w:t>械器具、電気機械、電子部品、精密機械、プラスチック・ゴム製品</w:t>
      </w:r>
      <w:r w:rsidRPr="006D317E">
        <w:rPr>
          <w:rFonts w:ascii="ＭＳ Ｐゴシック" w:hAnsi="ＭＳ Ｐゴシック" w:hint="eastAsia"/>
          <w:sz w:val="18"/>
          <w:szCs w:val="20"/>
        </w:rPr>
        <w:t>など</w:t>
      </w:r>
    </w:p>
    <w:p w:rsidR="006560A1" w:rsidRPr="006D317E" w:rsidRDefault="006560A1" w:rsidP="00A104AA">
      <w:pPr>
        <w:spacing w:line="20" w:lineRule="atLeast"/>
        <w:ind w:firstLineChars="600" w:firstLine="1200"/>
        <w:rPr>
          <w:rFonts w:ascii="ＭＳ Ｐゴシック" w:hAnsi="ＭＳ Ｐゴシック" w:hint="eastAsia"/>
          <w:sz w:val="20"/>
          <w:szCs w:val="20"/>
        </w:rPr>
      </w:pPr>
      <w:r w:rsidRPr="006D317E">
        <w:rPr>
          <w:rFonts w:ascii="ＭＳ Ｐゴシック" w:hAnsi="ＭＳ Ｐゴシック" w:hint="eastAsia"/>
          <w:sz w:val="20"/>
          <w:szCs w:val="20"/>
        </w:rPr>
        <w:t>＜ソリューション出展＞製造業企業にサービス、製品を提供する非製造業企業</w:t>
      </w:r>
    </w:p>
    <w:p w:rsidR="006560A1" w:rsidRPr="006D317E" w:rsidRDefault="006560A1" w:rsidP="006560A1">
      <w:pPr>
        <w:spacing w:line="0" w:lineRule="atLeast"/>
        <w:ind w:leftChars="600" w:left="1440"/>
        <w:rPr>
          <w:rFonts w:ascii="ＭＳ Ｐゴシック" w:hAnsi="ＭＳ Ｐゴシック" w:hint="eastAsia"/>
          <w:sz w:val="18"/>
          <w:szCs w:val="20"/>
        </w:rPr>
      </w:pPr>
      <w:r w:rsidRPr="006D317E">
        <w:rPr>
          <w:rFonts w:ascii="ＭＳ Ｐゴシック" w:hAnsi="ＭＳ Ｐゴシック" w:hint="eastAsia"/>
          <w:sz w:val="18"/>
          <w:szCs w:val="20"/>
        </w:rPr>
        <w:t>家具販売、生活用品販売、商社（機械部品・機械製造以外）、ＩＴ（ソフト開発）、人材、物流、保険、</w:t>
      </w:r>
      <w:r w:rsidR="000601B9">
        <w:rPr>
          <w:rFonts w:ascii="ＭＳ Ｐゴシック" w:hAnsi="ＭＳ Ｐゴシック" w:hint="eastAsia"/>
          <w:sz w:val="18"/>
          <w:szCs w:val="20"/>
        </w:rPr>
        <w:t>コンサルティング、自治体、飲料、サービス業、通信、オフィス用品</w:t>
      </w:r>
      <w:r w:rsidRPr="006D317E">
        <w:rPr>
          <w:rFonts w:ascii="ＭＳ Ｐゴシック" w:hAnsi="ＭＳ Ｐゴシック" w:hint="eastAsia"/>
          <w:sz w:val="18"/>
          <w:szCs w:val="20"/>
        </w:rPr>
        <w:t>など</w:t>
      </w:r>
    </w:p>
    <w:p w:rsidR="008C6508" w:rsidRPr="000601B9" w:rsidRDefault="008C6508" w:rsidP="006560A1">
      <w:pPr>
        <w:spacing w:line="20" w:lineRule="atLeast"/>
        <w:rPr>
          <w:rFonts w:ascii="ＭＳ Ｐゴシック" w:hAnsi="ＭＳ Ｐゴシック" w:hint="eastAsia"/>
          <w:sz w:val="20"/>
          <w:szCs w:val="20"/>
        </w:rPr>
      </w:pPr>
      <w:r w:rsidRPr="000601B9">
        <w:rPr>
          <w:rFonts w:ascii="ＭＳ Ｐゴシック" w:hAnsi="ＭＳ Ｐゴシック" w:hint="eastAsia"/>
          <w:sz w:val="20"/>
          <w:szCs w:val="20"/>
        </w:rPr>
        <w:t>４</w:t>
      </w:r>
      <w:r w:rsidRPr="000601B9">
        <w:rPr>
          <w:rFonts w:ascii="ＭＳ Ｐゴシック" w:hAnsi="ＭＳ Ｐゴシック"/>
          <w:sz w:val="20"/>
          <w:szCs w:val="20"/>
        </w:rPr>
        <w:t>．場所</w:t>
      </w:r>
      <w:r w:rsidRPr="000601B9">
        <w:rPr>
          <w:rFonts w:ascii="ＭＳ Ｐゴシック" w:hAnsi="ＭＳ Ｐゴシック" w:hint="eastAsia"/>
          <w:sz w:val="20"/>
          <w:szCs w:val="20"/>
        </w:rPr>
        <w:t>：</w:t>
      </w:r>
      <w:r w:rsidRPr="000601B9">
        <w:rPr>
          <w:rFonts w:ascii="ＭＳ Ｐゴシック" w:hAnsi="ＭＳ Ｐゴシック"/>
          <w:sz w:val="20"/>
          <w:szCs w:val="20"/>
        </w:rPr>
        <w:t>上海市長寧区興義路99号　上海世貿商城</w:t>
      </w:r>
      <w:r w:rsidR="0075434A" w:rsidRPr="000601B9">
        <w:rPr>
          <w:rFonts w:ascii="ＭＳ Ｐゴシック" w:hAnsi="ＭＳ Ｐゴシック" w:hint="eastAsia"/>
          <w:sz w:val="20"/>
          <w:szCs w:val="20"/>
        </w:rPr>
        <w:t>3・</w:t>
      </w:r>
      <w:r w:rsidRPr="000601B9">
        <w:rPr>
          <w:rFonts w:ascii="ＭＳ Ｐゴシック" w:hAnsi="ＭＳ Ｐゴシック"/>
          <w:sz w:val="20"/>
          <w:szCs w:val="20"/>
        </w:rPr>
        <w:t>4階</w:t>
      </w:r>
    </w:p>
    <w:p w:rsidR="008C6508" w:rsidRDefault="008C6508" w:rsidP="006560A1">
      <w:pPr>
        <w:spacing w:line="20" w:lineRule="atLeast"/>
        <w:rPr>
          <w:rFonts w:ascii="ＭＳ Ｐゴシック" w:hAnsi="ＭＳ Ｐゴシック" w:hint="eastAsia"/>
          <w:sz w:val="20"/>
          <w:szCs w:val="20"/>
        </w:rPr>
      </w:pPr>
      <w:r w:rsidRPr="000601B9">
        <w:rPr>
          <w:rFonts w:ascii="ＭＳ Ｐゴシック" w:hAnsi="ＭＳ Ｐゴシック" w:hint="eastAsia"/>
          <w:sz w:val="20"/>
          <w:szCs w:val="20"/>
        </w:rPr>
        <w:t>５</w:t>
      </w:r>
      <w:r w:rsidR="00A40CA7" w:rsidRPr="000601B9">
        <w:rPr>
          <w:rFonts w:ascii="ＭＳ Ｐゴシック" w:hAnsi="ＭＳ Ｐゴシック"/>
          <w:sz w:val="20"/>
          <w:szCs w:val="20"/>
        </w:rPr>
        <w:t>．</w:t>
      </w:r>
      <w:r w:rsidR="00A40CA7" w:rsidRPr="000601B9">
        <w:rPr>
          <w:rFonts w:ascii="ＭＳ Ｐゴシック" w:hAnsi="ＭＳ Ｐゴシック" w:hint="eastAsia"/>
          <w:sz w:val="20"/>
          <w:szCs w:val="20"/>
        </w:rPr>
        <w:t>小間数</w:t>
      </w:r>
      <w:r w:rsidRPr="000601B9">
        <w:rPr>
          <w:rFonts w:ascii="ＭＳ Ｐゴシック" w:hAnsi="ＭＳ Ｐゴシック" w:hint="eastAsia"/>
          <w:sz w:val="20"/>
          <w:szCs w:val="20"/>
        </w:rPr>
        <w:t>：</w:t>
      </w:r>
      <w:r w:rsidR="002C08A9" w:rsidRPr="000601B9">
        <w:rPr>
          <w:rFonts w:ascii="ＭＳ Ｐゴシック" w:hAnsi="ＭＳ Ｐゴシック" w:hint="eastAsia"/>
          <w:sz w:val="20"/>
          <w:szCs w:val="20"/>
        </w:rPr>
        <w:t>600</w:t>
      </w:r>
      <w:r w:rsidRPr="000601B9">
        <w:rPr>
          <w:rFonts w:ascii="ＭＳ Ｐゴシック" w:hAnsi="ＭＳ Ｐゴシック" w:hint="eastAsia"/>
          <w:sz w:val="20"/>
          <w:szCs w:val="20"/>
        </w:rPr>
        <w:t>ブース</w:t>
      </w:r>
    </w:p>
    <w:p w:rsidR="00BA7EE3" w:rsidRDefault="00BA7EE3" w:rsidP="006560A1">
      <w:pPr>
        <w:spacing w:line="20" w:lineRule="atLeast"/>
        <w:rPr>
          <w:rFonts w:ascii="ＭＳ Ｐゴシック" w:hAnsi="ＭＳ Ｐゴシック" w:hint="eastAsia"/>
          <w:sz w:val="20"/>
          <w:szCs w:val="20"/>
        </w:rPr>
      </w:pPr>
      <w:r>
        <w:rPr>
          <w:rFonts w:ascii="ＭＳ Ｐゴシック" w:hAnsi="ＭＳ Ｐゴシック" w:hint="eastAsia"/>
          <w:sz w:val="20"/>
          <w:szCs w:val="20"/>
        </w:rPr>
        <w:t>６．出展料金：１ブース8,000元</w:t>
      </w:r>
      <w:r w:rsidR="00171839">
        <w:rPr>
          <w:rFonts w:ascii="ＭＳ Ｐゴシック" w:hAnsi="ＭＳ Ｐゴシック" w:hint="eastAsia"/>
          <w:sz w:val="20"/>
          <w:szCs w:val="20"/>
        </w:rPr>
        <w:t xml:space="preserve">　　円算出計算例：8,000×１７×105％＝</w:t>
      </w:r>
      <w:r>
        <w:rPr>
          <w:rFonts w:ascii="ＭＳ Ｐゴシック" w:hAnsi="ＭＳ Ｐゴシック" w:hint="eastAsia"/>
          <w:sz w:val="20"/>
          <w:szCs w:val="20"/>
        </w:rPr>
        <w:t>142,800円　(17円/元の場合)</w:t>
      </w:r>
      <w:r w:rsidR="00171839">
        <w:rPr>
          <w:rFonts w:ascii="ＭＳ Ｐゴシック" w:hAnsi="ＭＳ Ｐゴシック" w:hint="eastAsia"/>
          <w:sz w:val="20"/>
          <w:szCs w:val="20"/>
        </w:rPr>
        <w:t xml:space="preserve">　</w:t>
      </w:r>
    </w:p>
    <w:p w:rsidR="00171839" w:rsidRDefault="00171839" w:rsidP="006560A1">
      <w:pPr>
        <w:spacing w:line="20" w:lineRule="atLeast"/>
        <w:rPr>
          <w:rFonts w:ascii="ＭＳ Ｐゴシック" w:hAnsi="ＭＳ Ｐゴシック" w:hint="eastAsia"/>
          <w:sz w:val="20"/>
          <w:szCs w:val="20"/>
        </w:rPr>
      </w:pPr>
      <w:r>
        <w:rPr>
          <w:rFonts w:ascii="ＭＳ Ｐゴシック" w:hAnsi="ＭＳ Ｐゴシック" w:hint="eastAsia"/>
          <w:sz w:val="20"/>
          <w:szCs w:val="20"/>
        </w:rPr>
        <w:t>７．募集枠：５社</w:t>
      </w:r>
    </w:p>
    <w:p w:rsidR="000059B5" w:rsidRPr="000601B9" w:rsidRDefault="00171839" w:rsidP="006560A1">
      <w:pPr>
        <w:spacing w:line="20" w:lineRule="atLeast"/>
        <w:rPr>
          <w:rFonts w:ascii="ＭＳ Ｐゴシック" w:hAnsi="ＭＳ Ｐゴシック"/>
          <w:sz w:val="20"/>
          <w:szCs w:val="20"/>
        </w:rPr>
      </w:pPr>
      <w:r>
        <w:rPr>
          <w:rFonts w:ascii="ＭＳ Ｐゴシック" w:hAnsi="ＭＳ Ｐゴシック" w:hint="eastAsia"/>
          <w:sz w:val="20"/>
          <w:szCs w:val="20"/>
        </w:rPr>
        <w:t>８</w:t>
      </w:r>
      <w:r w:rsidR="000059B5">
        <w:rPr>
          <w:rFonts w:ascii="ＭＳ Ｐゴシック" w:hAnsi="ＭＳ Ｐゴシック" w:hint="eastAsia"/>
          <w:sz w:val="20"/>
          <w:szCs w:val="20"/>
        </w:rPr>
        <w:t>．出展申込締切：2015年4月30日（木）18:00（中国時間）　※出展枠が埋まり次第締め切りとさせていただきます。</w:t>
      </w:r>
    </w:p>
    <w:p w:rsidR="008C6508" w:rsidRPr="006D317E" w:rsidRDefault="00171839" w:rsidP="006560A1">
      <w:pPr>
        <w:spacing w:line="20" w:lineRule="atLeast"/>
        <w:rPr>
          <w:rFonts w:ascii="ＭＳ Ｐゴシック" w:hAnsi="ＭＳ Ｐゴシック" w:hint="eastAsia"/>
          <w:sz w:val="20"/>
          <w:szCs w:val="20"/>
          <w:lang w:eastAsia="zh-CN"/>
        </w:rPr>
      </w:pPr>
      <w:r>
        <w:rPr>
          <w:rFonts w:ascii="ＭＳ Ｐゴシック" w:hAnsi="ＭＳ Ｐゴシック" w:hint="eastAsia"/>
          <w:sz w:val="20"/>
          <w:szCs w:val="20"/>
        </w:rPr>
        <w:t>９</w:t>
      </w:r>
      <w:r w:rsidR="008C6508" w:rsidRPr="000601B9">
        <w:rPr>
          <w:rFonts w:ascii="ＭＳ Ｐゴシック" w:hAnsi="ＭＳ Ｐゴシック"/>
          <w:sz w:val="20"/>
          <w:szCs w:val="20"/>
          <w:lang w:eastAsia="zh-CN"/>
        </w:rPr>
        <w:t>．</w:t>
      </w:r>
      <w:r w:rsidR="008C6508" w:rsidRPr="000601B9">
        <w:rPr>
          <w:rFonts w:ascii="ＭＳ Ｐゴシック" w:hAnsi="ＭＳ Ｐゴシック" w:hint="eastAsia"/>
          <w:sz w:val="20"/>
          <w:szCs w:val="20"/>
          <w:lang w:eastAsia="zh-CN"/>
        </w:rPr>
        <w:t>来場見込</w:t>
      </w:r>
      <w:r w:rsidR="008C6508" w:rsidRPr="000601B9">
        <w:rPr>
          <w:rFonts w:ascii="ＭＳ Ｐゴシック" w:hAnsi="ＭＳ Ｐゴシック" w:hint="eastAsia"/>
          <w:color w:val="1C1C1C"/>
          <w:sz w:val="20"/>
          <w:szCs w:val="20"/>
          <w:lang w:eastAsia="zh-CN"/>
        </w:rPr>
        <w:t>：</w:t>
      </w:r>
      <w:r w:rsidR="00B212FF">
        <w:rPr>
          <w:rFonts w:ascii="ＭＳ Ｐゴシック" w:hAnsi="ＭＳ Ｐゴシック" w:hint="eastAsia"/>
          <w:color w:val="1C1C1C"/>
          <w:sz w:val="20"/>
          <w:szCs w:val="20"/>
        </w:rPr>
        <w:t>5</w:t>
      </w:r>
      <w:r w:rsidR="00B212FF">
        <w:rPr>
          <w:rFonts w:ascii="ＭＳ Ｐゴシック" w:hAnsi="ＭＳ Ｐゴシック" w:hint="eastAsia"/>
          <w:color w:val="1C1C1C"/>
          <w:sz w:val="20"/>
          <w:szCs w:val="20"/>
          <w:lang w:eastAsia="zh-CN"/>
        </w:rPr>
        <w:t>,</w:t>
      </w:r>
      <w:r w:rsidR="008C6508" w:rsidRPr="000601B9">
        <w:rPr>
          <w:rFonts w:ascii="ＭＳ Ｐゴシック" w:hAnsi="ＭＳ Ｐゴシック" w:hint="eastAsia"/>
          <w:color w:val="1C1C1C"/>
          <w:sz w:val="20"/>
          <w:szCs w:val="20"/>
          <w:lang w:eastAsia="zh-CN"/>
        </w:rPr>
        <w:t>0</w:t>
      </w:r>
      <w:r w:rsidR="00B212FF">
        <w:rPr>
          <w:rFonts w:ascii="ＭＳ Ｐゴシック" w:hAnsi="ＭＳ Ｐゴシック" w:hint="eastAsia"/>
          <w:color w:val="1C1C1C"/>
          <w:sz w:val="20"/>
          <w:szCs w:val="20"/>
        </w:rPr>
        <w:t>0</w:t>
      </w:r>
      <w:r w:rsidR="008C6508" w:rsidRPr="000601B9">
        <w:rPr>
          <w:rFonts w:ascii="ＭＳ Ｐゴシック" w:hAnsi="ＭＳ Ｐゴシック" w:hint="eastAsia"/>
          <w:color w:val="1C1C1C"/>
          <w:sz w:val="20"/>
          <w:szCs w:val="20"/>
          <w:lang w:eastAsia="zh-CN"/>
        </w:rPr>
        <w:t xml:space="preserve">0社　</w:t>
      </w:r>
      <w:r w:rsidR="00B212FF">
        <w:rPr>
          <w:rFonts w:ascii="ＭＳ Ｐゴシック" w:hAnsi="ＭＳ Ｐゴシック" w:hint="eastAsia"/>
          <w:color w:val="1C1C1C"/>
          <w:sz w:val="20"/>
          <w:szCs w:val="20"/>
        </w:rPr>
        <w:t>8</w:t>
      </w:r>
      <w:r w:rsidR="008C6508" w:rsidRPr="000601B9">
        <w:rPr>
          <w:rFonts w:ascii="ＭＳ Ｐゴシック" w:hAnsi="ＭＳ Ｐゴシック" w:hint="eastAsia"/>
          <w:color w:val="1C1C1C"/>
          <w:sz w:val="20"/>
          <w:szCs w:val="20"/>
          <w:lang w:eastAsia="zh-CN"/>
        </w:rPr>
        <w:t>,000名</w:t>
      </w:r>
    </w:p>
    <w:p w:rsidR="004552AB" w:rsidRPr="006D317E" w:rsidRDefault="00171839" w:rsidP="006560A1">
      <w:pPr>
        <w:spacing w:line="20" w:lineRule="atLeast"/>
        <w:rPr>
          <w:rFonts w:ascii="ＭＳ Ｐゴシック" w:hAnsi="ＭＳ Ｐゴシック" w:hint="eastAsia"/>
          <w:sz w:val="20"/>
          <w:szCs w:val="20"/>
        </w:rPr>
      </w:pPr>
      <w:r>
        <w:rPr>
          <w:rFonts w:ascii="ＭＳ Ｐゴシック" w:hAnsi="ＭＳ Ｐゴシック" w:hint="eastAsia"/>
          <w:sz w:val="20"/>
          <w:szCs w:val="20"/>
        </w:rPr>
        <w:t>10</w:t>
      </w:r>
      <w:r w:rsidR="008C6508" w:rsidRPr="006D317E">
        <w:rPr>
          <w:rFonts w:ascii="ＭＳ Ｐゴシック" w:hAnsi="ＭＳ Ｐゴシック" w:hint="eastAsia"/>
          <w:sz w:val="20"/>
          <w:szCs w:val="20"/>
        </w:rPr>
        <w:t>．商談特徴：</w:t>
      </w:r>
    </w:p>
    <w:p w:rsidR="008C6508" w:rsidRPr="006D317E" w:rsidRDefault="008C6508" w:rsidP="00171839">
      <w:pPr>
        <w:spacing w:line="20" w:lineRule="atLeast"/>
        <w:ind w:firstLineChars="200" w:firstLine="400"/>
        <w:rPr>
          <w:rFonts w:ascii="ＭＳ Ｐゴシック" w:hAnsi="ＭＳ Ｐゴシック" w:cs="Arial" w:hint="eastAsia"/>
          <w:sz w:val="20"/>
          <w:szCs w:val="20"/>
        </w:rPr>
      </w:pPr>
      <w:r w:rsidRPr="006D317E">
        <w:rPr>
          <w:rFonts w:ascii="ＭＳ Ｐゴシック" w:hAnsi="ＭＳ Ｐゴシック" w:hint="eastAsia"/>
          <w:sz w:val="20"/>
          <w:szCs w:val="20"/>
        </w:rPr>
        <w:t>①</w:t>
      </w:r>
      <w:r w:rsidR="0075434A" w:rsidRPr="006D317E">
        <w:rPr>
          <w:rFonts w:ascii="ＭＳ Ｐゴシック" w:hAnsi="ＭＳ Ｐゴシック" w:hint="eastAsia"/>
          <w:sz w:val="20"/>
          <w:szCs w:val="20"/>
        </w:rPr>
        <w:t>日系製造業企業の参加数では、中国でも最大規模のイベントです。</w:t>
      </w:r>
    </w:p>
    <w:p w:rsidR="00171839" w:rsidRDefault="008C6508" w:rsidP="00171839">
      <w:pPr>
        <w:spacing w:line="20" w:lineRule="atLeast"/>
        <w:ind w:leftChars="183" w:left="1659" w:hangingChars="610" w:hanging="1220"/>
        <w:rPr>
          <w:rFonts w:ascii="ＭＳ Ｐゴシック" w:hAnsi="ＭＳ Ｐゴシック" w:hint="eastAsia"/>
          <w:color w:val="1C1C1C"/>
          <w:sz w:val="20"/>
          <w:szCs w:val="20"/>
        </w:rPr>
      </w:pPr>
      <w:r w:rsidRPr="006D317E">
        <w:rPr>
          <w:rFonts w:ascii="ＭＳ Ｐゴシック" w:hAnsi="ＭＳ Ｐゴシック" w:cs="Arial" w:hint="eastAsia"/>
          <w:sz w:val="20"/>
          <w:szCs w:val="20"/>
        </w:rPr>
        <w:t>②</w:t>
      </w:r>
      <w:r w:rsidR="00E05E8B" w:rsidRPr="006D317E">
        <w:rPr>
          <w:rFonts w:ascii="ＭＳ Ｐゴシック" w:hAnsi="ＭＳ Ｐゴシック" w:hint="eastAsia"/>
          <w:color w:val="1C1C1C"/>
          <w:sz w:val="20"/>
          <w:szCs w:val="20"/>
        </w:rPr>
        <w:t>出展各社が登録する調達・販売案件を基に、</w:t>
      </w:r>
      <w:r w:rsidR="00DE257D" w:rsidRPr="006D317E">
        <w:rPr>
          <w:rFonts w:ascii="ＭＳ Ｐゴシック" w:hAnsi="ＭＳ Ｐゴシック" w:hint="eastAsia"/>
          <w:color w:val="1C1C1C"/>
          <w:sz w:val="20"/>
          <w:szCs w:val="20"/>
        </w:rPr>
        <w:t>Web上で</w:t>
      </w:r>
      <w:r w:rsidR="00E05E8B" w:rsidRPr="006D317E">
        <w:rPr>
          <w:rFonts w:ascii="ＭＳ Ｐゴシック" w:hAnsi="ＭＳ Ｐゴシック" w:hint="eastAsia"/>
          <w:color w:val="1C1C1C"/>
          <w:sz w:val="20"/>
          <w:szCs w:val="20"/>
        </w:rPr>
        <w:t>商談の</w:t>
      </w:r>
      <w:r w:rsidR="00BE4474" w:rsidRPr="006D317E">
        <w:rPr>
          <w:rFonts w:ascii="ＭＳ Ｐゴシック" w:hAnsi="ＭＳ Ｐゴシック" w:hint="eastAsia"/>
          <w:color w:val="1C1C1C"/>
          <w:sz w:val="20"/>
          <w:szCs w:val="20"/>
        </w:rPr>
        <w:t>事前</w:t>
      </w:r>
      <w:r w:rsidR="00E05E8B" w:rsidRPr="006D317E">
        <w:rPr>
          <w:rFonts w:ascii="ＭＳ Ｐゴシック" w:hAnsi="ＭＳ Ｐゴシック" w:hint="eastAsia"/>
          <w:color w:val="1C1C1C"/>
          <w:sz w:val="20"/>
          <w:szCs w:val="20"/>
        </w:rPr>
        <w:t>申込と</w:t>
      </w:r>
      <w:r w:rsidR="00BE4474" w:rsidRPr="006D317E">
        <w:rPr>
          <w:rFonts w:ascii="ＭＳ Ｐゴシック" w:hAnsi="ＭＳ Ｐゴシック" w:hint="eastAsia"/>
          <w:color w:val="1C1C1C"/>
          <w:sz w:val="20"/>
          <w:szCs w:val="20"/>
        </w:rPr>
        <w:t>マッチング</w:t>
      </w:r>
      <w:r w:rsidR="00E05E8B" w:rsidRPr="006D317E">
        <w:rPr>
          <w:rFonts w:ascii="ＭＳ Ｐゴシック" w:hAnsi="ＭＳ Ｐゴシック" w:hint="eastAsia"/>
          <w:color w:val="1C1C1C"/>
          <w:sz w:val="20"/>
          <w:szCs w:val="20"/>
        </w:rPr>
        <w:t>を行う</w:t>
      </w:r>
      <w:r w:rsidR="00BE4474" w:rsidRPr="006D317E">
        <w:rPr>
          <w:rFonts w:ascii="ＭＳ Ｐゴシック" w:hAnsi="ＭＳ Ｐゴシック" w:hint="eastAsia"/>
          <w:color w:val="1C1C1C"/>
          <w:sz w:val="20"/>
          <w:szCs w:val="20"/>
        </w:rPr>
        <w:t>ことにより、当日は計画的</w:t>
      </w:r>
    </w:p>
    <w:p w:rsidR="004552AB" w:rsidRPr="006D317E" w:rsidRDefault="00BE4474" w:rsidP="00171839">
      <w:pPr>
        <w:spacing w:line="20" w:lineRule="atLeast"/>
        <w:ind w:leftChars="283" w:left="1699" w:hangingChars="510" w:hanging="1020"/>
        <w:rPr>
          <w:rFonts w:ascii="ＭＳ Ｐゴシック" w:hAnsi="ＭＳ Ｐゴシック" w:hint="eastAsia"/>
          <w:color w:val="1C1C1C"/>
          <w:sz w:val="20"/>
          <w:szCs w:val="20"/>
        </w:rPr>
      </w:pPr>
      <w:r w:rsidRPr="006D317E">
        <w:rPr>
          <w:rFonts w:ascii="ＭＳ Ｐゴシック" w:hAnsi="ＭＳ Ｐゴシック" w:hint="eastAsia"/>
          <w:color w:val="1C1C1C"/>
          <w:sz w:val="20"/>
          <w:szCs w:val="20"/>
        </w:rPr>
        <w:t>、効率的な商談を行うことが可能です。</w:t>
      </w:r>
    </w:p>
    <w:p w:rsidR="00171839" w:rsidRDefault="008C6508" w:rsidP="00171839">
      <w:pPr>
        <w:spacing w:line="20" w:lineRule="atLeast"/>
        <w:ind w:left="439"/>
        <w:rPr>
          <w:rFonts w:ascii="ＭＳ Ｐゴシック" w:hAnsi="ＭＳ Ｐゴシック" w:cs="Arial" w:hint="eastAsia"/>
          <w:color w:val="1C1C1C"/>
          <w:sz w:val="20"/>
          <w:szCs w:val="20"/>
        </w:rPr>
      </w:pPr>
      <w:r w:rsidRPr="006D317E">
        <w:rPr>
          <w:rFonts w:ascii="ＭＳ Ｐゴシック" w:hAnsi="ＭＳ Ｐゴシック" w:cs="Arial" w:hint="eastAsia"/>
          <w:color w:val="1C1C1C"/>
          <w:sz w:val="20"/>
          <w:szCs w:val="20"/>
        </w:rPr>
        <w:t>③</w:t>
      </w:r>
      <w:r w:rsidR="00BE4474" w:rsidRPr="006D317E">
        <w:rPr>
          <w:rFonts w:ascii="ＭＳ Ｐゴシック" w:hAnsi="ＭＳ Ｐゴシック" w:cs="Arial" w:hint="eastAsia"/>
          <w:color w:val="1C1C1C"/>
          <w:sz w:val="20"/>
          <w:szCs w:val="20"/>
        </w:rPr>
        <w:t>豊富な自社媒体</w:t>
      </w:r>
      <w:r w:rsidR="00E42BF1" w:rsidRPr="006D317E">
        <w:rPr>
          <w:rFonts w:ascii="ＭＳ Ｐゴシック" w:hAnsi="ＭＳ Ｐゴシック" w:cs="Arial" w:hint="eastAsia"/>
          <w:color w:val="1C1C1C"/>
          <w:sz w:val="20"/>
          <w:szCs w:val="20"/>
        </w:rPr>
        <w:t>（WEBサイト・FNAマガジン・メルマガ）</w:t>
      </w:r>
      <w:r w:rsidR="00BE4474" w:rsidRPr="006D317E">
        <w:rPr>
          <w:rFonts w:ascii="ＭＳ Ｐゴシック" w:hAnsi="ＭＳ Ｐゴシック" w:cs="Arial" w:hint="eastAsia"/>
          <w:color w:val="1C1C1C"/>
          <w:sz w:val="20"/>
          <w:szCs w:val="20"/>
        </w:rPr>
        <w:t>に加え、</w:t>
      </w:r>
      <w:r w:rsidR="008D05DB" w:rsidRPr="006D317E">
        <w:rPr>
          <w:rFonts w:ascii="ＭＳ Ｐゴシック" w:hAnsi="ＭＳ Ｐゴシック" w:cs="Arial" w:hint="eastAsia"/>
          <w:color w:val="1C1C1C"/>
          <w:sz w:val="20"/>
          <w:szCs w:val="20"/>
        </w:rPr>
        <w:t>日刊工業新聞の協賛を頂くこと</w:t>
      </w:r>
      <w:r w:rsidR="00E05E8B" w:rsidRPr="006D317E">
        <w:rPr>
          <w:rFonts w:ascii="ＭＳ Ｐゴシック" w:hAnsi="ＭＳ Ｐゴシック" w:cs="Arial" w:hint="eastAsia"/>
          <w:color w:val="1C1C1C"/>
          <w:sz w:val="20"/>
          <w:szCs w:val="20"/>
        </w:rPr>
        <w:t>で、</w:t>
      </w:r>
      <w:r w:rsidR="008D05DB" w:rsidRPr="006D317E">
        <w:rPr>
          <w:rFonts w:ascii="ＭＳ Ｐゴシック" w:hAnsi="ＭＳ Ｐゴシック" w:cs="Arial" w:hint="eastAsia"/>
          <w:color w:val="1C1C1C"/>
          <w:sz w:val="20"/>
          <w:szCs w:val="20"/>
        </w:rPr>
        <w:t>中国と日本両国</w:t>
      </w:r>
    </w:p>
    <w:p w:rsidR="006219F1" w:rsidRPr="00171839" w:rsidRDefault="008D05DB" w:rsidP="00171839">
      <w:pPr>
        <w:spacing w:line="20" w:lineRule="atLeast"/>
        <w:ind w:left="439" w:firstLineChars="100" w:firstLine="200"/>
        <w:rPr>
          <w:rFonts w:ascii="ＭＳ Ｐゴシック" w:hAnsi="ＭＳ Ｐゴシック" w:cs="Arial" w:hint="eastAsia"/>
          <w:color w:val="1C1C1C"/>
          <w:sz w:val="20"/>
          <w:szCs w:val="20"/>
        </w:rPr>
      </w:pPr>
      <w:r w:rsidRPr="006D317E">
        <w:rPr>
          <w:rFonts w:ascii="ＭＳ Ｐゴシック" w:hAnsi="ＭＳ Ｐゴシック" w:cs="Arial" w:hint="eastAsia"/>
          <w:color w:val="1C1C1C"/>
          <w:sz w:val="20"/>
          <w:szCs w:val="20"/>
        </w:rPr>
        <w:t>にて</w:t>
      </w:r>
      <w:r w:rsidR="00DB73D0" w:rsidRPr="006D317E">
        <w:rPr>
          <w:rFonts w:ascii="ＭＳ Ｐゴシック" w:hAnsi="ＭＳ Ｐゴシック" w:cs="Arial" w:hint="eastAsia"/>
          <w:color w:val="1C1C1C"/>
          <w:sz w:val="20"/>
          <w:szCs w:val="20"/>
        </w:rPr>
        <w:t>イベントと出展企業PR</w:t>
      </w:r>
      <w:r w:rsidRPr="006D317E">
        <w:rPr>
          <w:rFonts w:ascii="ＭＳ Ｐゴシック" w:hAnsi="ＭＳ Ｐゴシック" w:cs="Arial" w:hint="eastAsia"/>
          <w:color w:val="1C1C1C"/>
          <w:sz w:val="20"/>
          <w:szCs w:val="20"/>
        </w:rPr>
        <w:t>を</w:t>
      </w:r>
      <w:r w:rsidR="00DB73D0" w:rsidRPr="006D317E">
        <w:rPr>
          <w:rFonts w:ascii="ＭＳ Ｐゴシック" w:hAnsi="ＭＳ Ｐゴシック" w:cs="Arial" w:hint="eastAsia"/>
          <w:color w:val="1C1C1C"/>
          <w:sz w:val="20"/>
          <w:szCs w:val="20"/>
        </w:rPr>
        <w:t>行います。</w:t>
      </w:r>
    </w:p>
    <w:p w:rsidR="006219F1" w:rsidRPr="006D317E" w:rsidRDefault="00E45D32" w:rsidP="00171839">
      <w:pPr>
        <w:spacing w:line="20" w:lineRule="atLeast"/>
        <w:ind w:firstLineChars="200" w:firstLine="400"/>
        <w:rPr>
          <w:rFonts w:ascii="ＭＳ Ｐゴシック" w:hAnsi="ＭＳ Ｐゴシック" w:cs="Arial" w:hint="eastAsia"/>
          <w:sz w:val="20"/>
          <w:szCs w:val="20"/>
        </w:rPr>
      </w:pPr>
      <w:r>
        <w:rPr>
          <w:rFonts w:ascii="ＭＳ Ｐゴシック" w:hAnsi="ＭＳ Ｐゴシック" w:hint="eastAsia"/>
          <w:sz w:val="20"/>
          <w:szCs w:val="20"/>
        </w:rPr>
        <w:t>④中国の協会との連携強化により、中国現地企業への販売・技術交流を促進します。</w:t>
      </w:r>
    </w:p>
    <w:p w:rsidR="008C6508" w:rsidRPr="006D317E" w:rsidRDefault="00171839" w:rsidP="006560A1">
      <w:pPr>
        <w:spacing w:line="20" w:lineRule="atLeast"/>
        <w:rPr>
          <w:rFonts w:ascii="ＭＳ Ｐゴシック" w:hAnsi="ＭＳ Ｐゴシック" w:hint="eastAsia"/>
          <w:sz w:val="20"/>
          <w:szCs w:val="20"/>
        </w:rPr>
      </w:pPr>
      <w:r>
        <w:rPr>
          <w:rFonts w:ascii="ＭＳ Ｐゴシック" w:hAnsi="ＭＳ Ｐゴシック" w:hint="eastAsia"/>
          <w:sz w:val="20"/>
          <w:szCs w:val="20"/>
        </w:rPr>
        <w:t>11</w:t>
      </w:r>
      <w:r w:rsidR="00A40CA7" w:rsidRPr="006D317E">
        <w:rPr>
          <w:rFonts w:ascii="ＭＳ Ｐゴシック" w:hAnsi="ＭＳ Ｐゴシック" w:hint="eastAsia"/>
          <w:sz w:val="20"/>
          <w:szCs w:val="20"/>
        </w:rPr>
        <w:t>．主催：ファクトリー</w:t>
      </w:r>
      <w:r w:rsidR="008C6508" w:rsidRPr="006D317E">
        <w:rPr>
          <w:rFonts w:ascii="ＭＳ Ｐゴシック" w:hAnsi="ＭＳ Ｐゴシック" w:hint="eastAsia"/>
          <w:sz w:val="20"/>
          <w:szCs w:val="20"/>
        </w:rPr>
        <w:t>ネットワークチャイナ</w:t>
      </w:r>
    </w:p>
    <w:p w:rsidR="00F41D38" w:rsidRPr="006D317E" w:rsidRDefault="00171839" w:rsidP="00F41D38">
      <w:pPr>
        <w:spacing w:line="20" w:lineRule="atLeast"/>
        <w:rPr>
          <w:rFonts w:ascii="ＭＳ Ｐゴシック" w:hAnsi="ＭＳ Ｐゴシック" w:hint="eastAsia"/>
          <w:sz w:val="20"/>
          <w:szCs w:val="20"/>
          <w:highlight w:val="yellow"/>
        </w:rPr>
      </w:pPr>
      <w:r>
        <w:rPr>
          <w:rFonts w:ascii="ＭＳ Ｐゴシック" w:hAnsi="ＭＳ Ｐゴシック" w:hint="eastAsia"/>
          <w:sz w:val="20"/>
          <w:szCs w:val="20"/>
        </w:rPr>
        <w:t>12</w:t>
      </w:r>
      <w:r w:rsidR="008C6508" w:rsidRPr="006D317E">
        <w:rPr>
          <w:rFonts w:ascii="ＭＳ Ｐゴシック" w:hAnsi="ＭＳ Ｐゴシック" w:hint="eastAsia"/>
          <w:sz w:val="20"/>
          <w:szCs w:val="20"/>
        </w:rPr>
        <w:t>．共催：</w:t>
      </w:r>
      <w:r w:rsidR="00F41D38" w:rsidRPr="006D317E">
        <w:rPr>
          <w:rFonts w:ascii="ＭＳ Ｐゴシック" w:hAnsi="ＭＳ Ｐゴシック" w:hint="eastAsia"/>
          <w:sz w:val="20"/>
          <w:szCs w:val="20"/>
        </w:rPr>
        <w:t>地方銀行および自治体など合計</w:t>
      </w:r>
      <w:r w:rsidR="00B212FF">
        <w:rPr>
          <w:rFonts w:ascii="ＭＳ Ｐゴシック" w:hAnsi="ＭＳ Ｐゴシック" w:hint="eastAsia"/>
          <w:sz w:val="20"/>
          <w:szCs w:val="20"/>
        </w:rPr>
        <w:t>37</w:t>
      </w:r>
      <w:r w:rsidR="00F41D38" w:rsidRPr="006D317E">
        <w:rPr>
          <w:rFonts w:ascii="ＭＳ Ｐゴシック" w:hAnsi="ＭＳ Ｐゴシック" w:hint="eastAsia"/>
          <w:sz w:val="20"/>
          <w:szCs w:val="20"/>
        </w:rPr>
        <w:t>団体(五十音順、下線は連名共催)</w:t>
      </w:r>
    </w:p>
    <w:p w:rsidR="008C6508" w:rsidRPr="006D317E" w:rsidRDefault="008C6508" w:rsidP="00B212FF">
      <w:pPr>
        <w:tabs>
          <w:tab w:val="center" w:pos="5130"/>
        </w:tabs>
        <w:spacing w:line="20" w:lineRule="atLeast"/>
        <w:rPr>
          <w:rFonts w:ascii="ＭＳ Ｐゴシック" w:hAnsi="ＭＳ Ｐゴシック" w:hint="eastAsia"/>
          <w:color w:val="000000"/>
          <w:sz w:val="20"/>
          <w:szCs w:val="20"/>
        </w:rPr>
      </w:pPr>
      <w:r w:rsidRPr="006D317E">
        <w:rPr>
          <w:rFonts w:ascii="ＭＳ Ｐゴシック" w:hAnsi="ＭＳ Ｐゴシック" w:hint="eastAsia"/>
          <w:color w:val="000000"/>
          <w:sz w:val="20"/>
          <w:szCs w:val="20"/>
        </w:rPr>
        <w:t>1</w:t>
      </w:r>
      <w:r w:rsidR="002C0C49">
        <w:rPr>
          <w:rFonts w:ascii="ＭＳ Ｐゴシック" w:hAnsi="ＭＳ Ｐゴシック" w:hint="eastAsia"/>
          <w:color w:val="000000"/>
          <w:sz w:val="20"/>
          <w:szCs w:val="20"/>
        </w:rPr>
        <w:t>3</w:t>
      </w:r>
      <w:r w:rsidRPr="006D317E">
        <w:rPr>
          <w:rFonts w:ascii="ＭＳ Ｐゴシック" w:hAnsi="ＭＳ Ｐゴシック" w:hint="eastAsia"/>
          <w:color w:val="000000"/>
          <w:sz w:val="20"/>
          <w:szCs w:val="20"/>
        </w:rPr>
        <w:t>．協賛：日刊工業新聞社</w:t>
      </w:r>
      <w:r w:rsidR="000B4E3F" w:rsidRPr="006D317E">
        <w:rPr>
          <w:rFonts w:ascii="ＭＳ Ｐゴシック" w:hAnsi="ＭＳ Ｐゴシック"/>
          <w:color w:val="000000"/>
          <w:sz w:val="20"/>
          <w:szCs w:val="20"/>
        </w:rPr>
        <w:tab/>
      </w:r>
    </w:p>
    <w:p w:rsidR="002F5B86" w:rsidRDefault="002C0C49" w:rsidP="002F5B86">
      <w:pPr>
        <w:rPr>
          <w:rFonts w:ascii="ＭＳ Ｐゴシック" w:hAnsi="ＭＳ Ｐゴシック"/>
          <w:color w:val="000000"/>
          <w:sz w:val="20"/>
          <w:szCs w:val="20"/>
        </w:rPr>
      </w:pPr>
      <w:r>
        <w:rPr>
          <w:rFonts w:ascii="ＭＳ Ｐゴシック" w:hAnsi="ＭＳ Ｐゴシック" w:hint="eastAsia"/>
          <w:color w:val="000000"/>
          <w:sz w:val="20"/>
          <w:szCs w:val="20"/>
        </w:rPr>
        <w:t>14</w:t>
      </w:r>
      <w:r w:rsidR="008C6508" w:rsidRPr="006D317E">
        <w:rPr>
          <w:rFonts w:ascii="ＭＳ Ｐゴシック" w:hAnsi="ＭＳ Ｐゴシック" w:hint="eastAsia"/>
          <w:color w:val="000000"/>
          <w:sz w:val="20"/>
          <w:szCs w:val="20"/>
        </w:rPr>
        <w:t>．後援：</w:t>
      </w:r>
      <w:r w:rsidR="002F5B86" w:rsidRPr="002F5B86">
        <w:rPr>
          <w:rFonts w:ascii="ＭＳ Ｐゴシック" w:hAnsi="ＭＳ Ｐゴシック" w:hint="eastAsia"/>
          <w:color w:val="000000"/>
          <w:sz w:val="20"/>
          <w:szCs w:val="20"/>
        </w:rPr>
        <w:t>日本貿易振興機構（ジェトロ）上海事務所、在上海日本国総領事館、中小企業基盤整備機構（</w:t>
      </w:r>
      <w:r w:rsidR="002E5217">
        <w:rPr>
          <w:rFonts w:ascii="ＭＳ Ｐゴシック" w:hAnsi="ＭＳ Ｐゴシック" w:hint="eastAsia"/>
          <w:color w:val="000000"/>
          <w:sz w:val="20"/>
          <w:szCs w:val="20"/>
        </w:rPr>
        <w:t>申請中</w:t>
      </w:r>
      <w:r w:rsidR="002F5B86" w:rsidRPr="002F5B86">
        <w:rPr>
          <w:rFonts w:ascii="ＭＳ Ｐゴシック" w:hAnsi="ＭＳ Ｐゴシック" w:hint="eastAsia"/>
          <w:color w:val="000000"/>
          <w:sz w:val="20"/>
          <w:szCs w:val="20"/>
        </w:rPr>
        <w:t>）、</w:t>
      </w:r>
    </w:p>
    <w:p w:rsidR="00027DA4" w:rsidRPr="00070133" w:rsidRDefault="002F5B86" w:rsidP="00070133">
      <w:pPr>
        <w:ind w:firstLineChars="450" w:firstLine="900"/>
        <w:rPr>
          <w:rFonts w:ascii="ＭＳ Ｐゴシック" w:hAnsi="ＭＳ Ｐゴシック" w:hint="eastAsia"/>
          <w:color w:val="000000"/>
          <w:sz w:val="20"/>
          <w:szCs w:val="20"/>
        </w:rPr>
      </w:pPr>
      <w:r w:rsidRPr="002F5B86">
        <w:rPr>
          <w:rFonts w:ascii="ＭＳ Ｐゴシック" w:hAnsi="ＭＳ Ｐゴシック" w:hint="eastAsia"/>
          <w:color w:val="000000"/>
          <w:sz w:val="20"/>
          <w:szCs w:val="20"/>
          <w:lang w:eastAsia="zh-CN"/>
        </w:rPr>
        <w:t>上海市小企業（貿易発展）服務中心、上海出口商品企業協会、中国国際貿易促進委員会江蘇省分会</w:t>
      </w:r>
    </w:p>
    <w:p w:rsidR="00070133" w:rsidRDefault="00070133" w:rsidP="00F75ACB">
      <w:pPr>
        <w:spacing w:line="20" w:lineRule="atLeast"/>
        <w:jc w:val="center"/>
        <w:rPr>
          <w:rFonts w:ascii="ＭＳ Ｐゴシック" w:hAnsi="ＭＳ Ｐゴシック" w:cs="Arial" w:hint="eastAsia"/>
          <w:sz w:val="20"/>
          <w:szCs w:val="20"/>
        </w:rPr>
      </w:pPr>
    </w:p>
    <w:p w:rsidR="00070133" w:rsidRDefault="00070133" w:rsidP="00F75ACB">
      <w:pPr>
        <w:spacing w:line="20" w:lineRule="atLeast"/>
        <w:jc w:val="center"/>
        <w:rPr>
          <w:rFonts w:ascii="ＭＳ Ｐゴシック" w:hAnsi="ＭＳ Ｐゴシック" w:cs="Arial" w:hint="eastAsia"/>
          <w:sz w:val="20"/>
          <w:szCs w:val="20"/>
        </w:rPr>
      </w:pPr>
    </w:p>
    <w:p w:rsidR="00490ABD" w:rsidRDefault="008C6508" w:rsidP="00F75ACB">
      <w:pPr>
        <w:spacing w:line="20" w:lineRule="atLeast"/>
        <w:jc w:val="center"/>
        <w:rPr>
          <w:rFonts w:ascii="ＭＳ Ｐゴシック" w:hAnsi="ＭＳ Ｐゴシック" w:cs="Arial" w:hint="eastAsia"/>
          <w:sz w:val="20"/>
          <w:szCs w:val="20"/>
        </w:rPr>
      </w:pPr>
      <w:r w:rsidRPr="006D317E">
        <w:rPr>
          <w:rFonts w:ascii="ＭＳ Ｐゴシック" w:hAnsi="ＭＳ Ｐゴシック" w:cs="Arial" w:hint="eastAsia"/>
          <w:sz w:val="20"/>
          <w:szCs w:val="20"/>
        </w:rPr>
        <w:t>問い合わせ先：</w:t>
      </w:r>
      <w:r w:rsidR="00BA7EE3">
        <w:rPr>
          <w:rFonts w:ascii="ＭＳ Ｐゴシック" w:hAnsi="ＭＳ Ｐゴシック" w:cs="Arial" w:hint="eastAsia"/>
          <w:sz w:val="20"/>
          <w:szCs w:val="20"/>
        </w:rPr>
        <w:t>公益社団法人　静岡県国際経済振興会（ＳＩＢＡ）</w:t>
      </w:r>
      <w:r w:rsidRPr="006D317E">
        <w:rPr>
          <w:rFonts w:ascii="ＭＳ Ｐゴシック" w:hAnsi="ＭＳ Ｐゴシック" w:cs="Arial" w:hint="eastAsia"/>
          <w:sz w:val="20"/>
          <w:szCs w:val="20"/>
        </w:rPr>
        <w:t xml:space="preserve">　</w:t>
      </w:r>
      <w:hyperlink r:id="rId9" w:history="1">
        <w:r w:rsidR="00BA7EE3" w:rsidRPr="0022068E">
          <w:rPr>
            <w:rStyle w:val="a5"/>
            <w:rFonts w:ascii="ＭＳ Ｐゴシック" w:hAnsi="ＭＳ Ｐゴシック" w:cs="Arial" w:hint="eastAsia"/>
            <w:sz w:val="20"/>
            <w:szCs w:val="20"/>
          </w:rPr>
          <w:t>TEL:054-254-5161</w:t>
        </w:r>
      </w:hyperlink>
    </w:p>
    <w:p w:rsidR="00BA7EE3" w:rsidRPr="00F75ACB" w:rsidRDefault="000059B5" w:rsidP="00F75ACB">
      <w:pPr>
        <w:spacing w:line="20" w:lineRule="atLeast"/>
        <w:jc w:val="center"/>
        <w:rPr>
          <w:rFonts w:ascii="MS UI Gothic" w:eastAsia="ＭＳ 明朝" w:hAnsi="MS UI Gothic" w:cs="Arial" w:hint="eastAsia"/>
          <w:sz w:val="20"/>
          <w:szCs w:val="20"/>
        </w:rPr>
      </w:pPr>
      <w:r>
        <w:rPr>
          <w:rFonts w:ascii="ＭＳ Ｐゴシック" w:hAnsi="ＭＳ Ｐゴシック" w:cs="Arial" w:hint="eastAsia"/>
          <w:sz w:val="20"/>
          <w:szCs w:val="20"/>
        </w:rPr>
        <w:t xml:space="preserve">　　</w:t>
      </w:r>
      <w:r w:rsidR="00BA7EE3">
        <w:rPr>
          <w:rFonts w:ascii="ＭＳ Ｐゴシック" w:hAnsi="ＭＳ Ｐゴシック" w:cs="Arial" w:hint="eastAsia"/>
          <w:sz w:val="20"/>
          <w:szCs w:val="20"/>
        </w:rPr>
        <w:t>共催：株式会社　清水銀行</w:t>
      </w:r>
    </w:p>
    <w:sectPr w:rsidR="00BA7EE3" w:rsidRPr="00F75ACB" w:rsidSect="00117E40">
      <w:pgSz w:w="11906" w:h="16838" w:code="9"/>
      <w:pgMar w:top="720" w:right="746" w:bottom="90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3D6" w:rsidRDefault="006933D6" w:rsidP="00A45E22">
      <w:r>
        <w:separator/>
      </w:r>
    </w:p>
  </w:endnote>
  <w:endnote w:type="continuationSeparator" w:id="0">
    <w:p w:rsidR="006933D6" w:rsidRDefault="006933D6" w:rsidP="00A4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S UI Gothic">
    <w:altName w:val="ＭＳ ゴシック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3D6" w:rsidRDefault="006933D6" w:rsidP="00A45E22">
      <w:r>
        <w:separator/>
      </w:r>
    </w:p>
  </w:footnote>
  <w:footnote w:type="continuationSeparator" w:id="0">
    <w:p w:rsidR="006933D6" w:rsidRDefault="006933D6" w:rsidP="00A45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BAA8A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B73E1D"/>
    <w:multiLevelType w:val="hybridMultilevel"/>
    <w:tmpl w:val="2A4ADAA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27EF4718"/>
    <w:multiLevelType w:val="hybridMultilevel"/>
    <w:tmpl w:val="97204AE0"/>
    <w:lvl w:ilvl="0" w:tplc="8A5A1212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>
    <w:nsid w:val="6DA051C2"/>
    <w:multiLevelType w:val="hybridMultilevel"/>
    <w:tmpl w:val="3CFA9DC8"/>
    <w:lvl w:ilvl="0" w:tplc="E8106500">
      <w:numFmt w:val="bullet"/>
      <w:lvlText w:val="・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abstractNum w:abstractNumId="4">
    <w:nsid w:val="7A783019"/>
    <w:multiLevelType w:val="hybridMultilevel"/>
    <w:tmpl w:val="0832A988"/>
    <w:lvl w:ilvl="0" w:tplc="6C52FA6E">
      <w:start w:val="3"/>
      <w:numFmt w:val="decimal"/>
      <w:lvlText w:val="%1)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95"/>
    <w:rsid w:val="000059B5"/>
    <w:rsid w:val="00017006"/>
    <w:rsid w:val="00027DA4"/>
    <w:rsid w:val="000313BF"/>
    <w:rsid w:val="00050D92"/>
    <w:rsid w:val="00056B37"/>
    <w:rsid w:val="000601B9"/>
    <w:rsid w:val="00063427"/>
    <w:rsid w:val="00070133"/>
    <w:rsid w:val="000A05AA"/>
    <w:rsid w:val="000A4477"/>
    <w:rsid w:val="000A4C6F"/>
    <w:rsid w:val="000A7F96"/>
    <w:rsid w:val="000B4E3F"/>
    <w:rsid w:val="000D73D1"/>
    <w:rsid w:val="000E4C1E"/>
    <w:rsid w:val="000F2670"/>
    <w:rsid w:val="000F53FF"/>
    <w:rsid w:val="00101024"/>
    <w:rsid w:val="00104792"/>
    <w:rsid w:val="0011774E"/>
    <w:rsid w:val="00117E40"/>
    <w:rsid w:val="00153DCA"/>
    <w:rsid w:val="0015447E"/>
    <w:rsid w:val="001552AB"/>
    <w:rsid w:val="00171839"/>
    <w:rsid w:val="0018521A"/>
    <w:rsid w:val="001862E4"/>
    <w:rsid w:val="00186DC5"/>
    <w:rsid w:val="00194121"/>
    <w:rsid w:val="001B4D44"/>
    <w:rsid w:val="001C7AFE"/>
    <w:rsid w:val="002233E1"/>
    <w:rsid w:val="002459DF"/>
    <w:rsid w:val="00245EBE"/>
    <w:rsid w:val="00247A81"/>
    <w:rsid w:val="00275494"/>
    <w:rsid w:val="002B1E91"/>
    <w:rsid w:val="002C08A9"/>
    <w:rsid w:val="002C0C49"/>
    <w:rsid w:val="002C69CF"/>
    <w:rsid w:val="002E5217"/>
    <w:rsid w:val="002F5B86"/>
    <w:rsid w:val="00345E85"/>
    <w:rsid w:val="00366D03"/>
    <w:rsid w:val="00374720"/>
    <w:rsid w:val="00380D8E"/>
    <w:rsid w:val="0039233E"/>
    <w:rsid w:val="00394965"/>
    <w:rsid w:val="004115F8"/>
    <w:rsid w:val="00422033"/>
    <w:rsid w:val="00436D82"/>
    <w:rsid w:val="004552AB"/>
    <w:rsid w:val="00490ABD"/>
    <w:rsid w:val="004917D2"/>
    <w:rsid w:val="004C6517"/>
    <w:rsid w:val="004D21E2"/>
    <w:rsid w:val="004D6458"/>
    <w:rsid w:val="004E7016"/>
    <w:rsid w:val="00531B74"/>
    <w:rsid w:val="00533DD7"/>
    <w:rsid w:val="0055289F"/>
    <w:rsid w:val="0055506A"/>
    <w:rsid w:val="005574B0"/>
    <w:rsid w:val="00562F33"/>
    <w:rsid w:val="005745EA"/>
    <w:rsid w:val="00574947"/>
    <w:rsid w:val="00575ABE"/>
    <w:rsid w:val="00583CDE"/>
    <w:rsid w:val="005E3014"/>
    <w:rsid w:val="005E76AF"/>
    <w:rsid w:val="005F7D26"/>
    <w:rsid w:val="00611361"/>
    <w:rsid w:val="0061417F"/>
    <w:rsid w:val="00616866"/>
    <w:rsid w:val="00617A48"/>
    <w:rsid w:val="006219F1"/>
    <w:rsid w:val="00625EEA"/>
    <w:rsid w:val="00644F61"/>
    <w:rsid w:val="006560A1"/>
    <w:rsid w:val="006933D6"/>
    <w:rsid w:val="006958E1"/>
    <w:rsid w:val="00697595"/>
    <w:rsid w:val="006B7CFF"/>
    <w:rsid w:val="006C72BB"/>
    <w:rsid w:val="006D0AFD"/>
    <w:rsid w:val="006D317E"/>
    <w:rsid w:val="006E2B24"/>
    <w:rsid w:val="006E7E3A"/>
    <w:rsid w:val="00712BE1"/>
    <w:rsid w:val="00725A4E"/>
    <w:rsid w:val="00734FCC"/>
    <w:rsid w:val="00746B8C"/>
    <w:rsid w:val="00753249"/>
    <w:rsid w:val="0075434A"/>
    <w:rsid w:val="00770A7E"/>
    <w:rsid w:val="007720E0"/>
    <w:rsid w:val="00773A95"/>
    <w:rsid w:val="007751A6"/>
    <w:rsid w:val="00775791"/>
    <w:rsid w:val="00777DA6"/>
    <w:rsid w:val="00790AC4"/>
    <w:rsid w:val="007B48C5"/>
    <w:rsid w:val="00802776"/>
    <w:rsid w:val="00803726"/>
    <w:rsid w:val="00807FB4"/>
    <w:rsid w:val="00811F04"/>
    <w:rsid w:val="0081268C"/>
    <w:rsid w:val="00813344"/>
    <w:rsid w:val="0082238B"/>
    <w:rsid w:val="00827A13"/>
    <w:rsid w:val="00846D0C"/>
    <w:rsid w:val="00847B78"/>
    <w:rsid w:val="00852FAF"/>
    <w:rsid w:val="00874373"/>
    <w:rsid w:val="00875A20"/>
    <w:rsid w:val="008846D1"/>
    <w:rsid w:val="00896E8C"/>
    <w:rsid w:val="008A0ACC"/>
    <w:rsid w:val="008C32C0"/>
    <w:rsid w:val="008C6508"/>
    <w:rsid w:val="008D05DB"/>
    <w:rsid w:val="009052BF"/>
    <w:rsid w:val="00923C83"/>
    <w:rsid w:val="00934B96"/>
    <w:rsid w:val="00942937"/>
    <w:rsid w:val="009771ED"/>
    <w:rsid w:val="009804E5"/>
    <w:rsid w:val="00995175"/>
    <w:rsid w:val="00996F69"/>
    <w:rsid w:val="009A1285"/>
    <w:rsid w:val="009B448A"/>
    <w:rsid w:val="009B78F3"/>
    <w:rsid w:val="009C5B88"/>
    <w:rsid w:val="009D26B4"/>
    <w:rsid w:val="009D3875"/>
    <w:rsid w:val="00A104AA"/>
    <w:rsid w:val="00A40CA7"/>
    <w:rsid w:val="00A45E22"/>
    <w:rsid w:val="00A60F9C"/>
    <w:rsid w:val="00A62705"/>
    <w:rsid w:val="00A77709"/>
    <w:rsid w:val="00A94BE6"/>
    <w:rsid w:val="00AA4F5F"/>
    <w:rsid w:val="00AB780E"/>
    <w:rsid w:val="00AC1ACB"/>
    <w:rsid w:val="00AD6286"/>
    <w:rsid w:val="00AF43F8"/>
    <w:rsid w:val="00B01E18"/>
    <w:rsid w:val="00B107A4"/>
    <w:rsid w:val="00B212FF"/>
    <w:rsid w:val="00B24C10"/>
    <w:rsid w:val="00B25641"/>
    <w:rsid w:val="00B3547A"/>
    <w:rsid w:val="00B904AF"/>
    <w:rsid w:val="00BA7A5D"/>
    <w:rsid w:val="00BA7EE3"/>
    <w:rsid w:val="00BC21AE"/>
    <w:rsid w:val="00BD6FDE"/>
    <w:rsid w:val="00BE4474"/>
    <w:rsid w:val="00BF089F"/>
    <w:rsid w:val="00BF2B5F"/>
    <w:rsid w:val="00C05829"/>
    <w:rsid w:val="00C07AB8"/>
    <w:rsid w:val="00C13714"/>
    <w:rsid w:val="00C23D74"/>
    <w:rsid w:val="00C56982"/>
    <w:rsid w:val="00C7404F"/>
    <w:rsid w:val="00C873DA"/>
    <w:rsid w:val="00CA06E4"/>
    <w:rsid w:val="00CB00AA"/>
    <w:rsid w:val="00CE1132"/>
    <w:rsid w:val="00D03BC5"/>
    <w:rsid w:val="00D10AA7"/>
    <w:rsid w:val="00D214C9"/>
    <w:rsid w:val="00D2684F"/>
    <w:rsid w:val="00D64249"/>
    <w:rsid w:val="00D847AE"/>
    <w:rsid w:val="00D97ECA"/>
    <w:rsid w:val="00DB1E49"/>
    <w:rsid w:val="00DB3457"/>
    <w:rsid w:val="00DB73D0"/>
    <w:rsid w:val="00DC56A4"/>
    <w:rsid w:val="00DE257D"/>
    <w:rsid w:val="00DE7C18"/>
    <w:rsid w:val="00DF7389"/>
    <w:rsid w:val="00DF7D20"/>
    <w:rsid w:val="00E05E8B"/>
    <w:rsid w:val="00E42BF1"/>
    <w:rsid w:val="00E44190"/>
    <w:rsid w:val="00E45D32"/>
    <w:rsid w:val="00E50037"/>
    <w:rsid w:val="00E5481A"/>
    <w:rsid w:val="00E618C3"/>
    <w:rsid w:val="00E72410"/>
    <w:rsid w:val="00E72ECA"/>
    <w:rsid w:val="00E75542"/>
    <w:rsid w:val="00E83EC0"/>
    <w:rsid w:val="00E95580"/>
    <w:rsid w:val="00EC61FC"/>
    <w:rsid w:val="00EC7875"/>
    <w:rsid w:val="00ED5739"/>
    <w:rsid w:val="00EE5D76"/>
    <w:rsid w:val="00EF0346"/>
    <w:rsid w:val="00EF678B"/>
    <w:rsid w:val="00F0002C"/>
    <w:rsid w:val="00F07F97"/>
    <w:rsid w:val="00F168F4"/>
    <w:rsid w:val="00F23B7B"/>
    <w:rsid w:val="00F41D38"/>
    <w:rsid w:val="00F52F06"/>
    <w:rsid w:val="00F75ACB"/>
    <w:rsid w:val="00F823B9"/>
    <w:rsid w:val="00F93245"/>
    <w:rsid w:val="00F95799"/>
    <w:rsid w:val="00FA5458"/>
    <w:rsid w:val="00FE11CD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508"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C5B88"/>
    <w:pPr>
      <w:jc w:val="center"/>
    </w:pPr>
  </w:style>
  <w:style w:type="paragraph" w:styleId="a4">
    <w:name w:val="Closing"/>
    <w:basedOn w:val="a"/>
    <w:rsid w:val="009C5B88"/>
    <w:pPr>
      <w:jc w:val="right"/>
    </w:pPr>
  </w:style>
  <w:style w:type="character" w:customStyle="1" w:styleId="okuma">
    <w:name w:val="okuma"/>
    <w:semiHidden/>
    <w:rsid w:val="00DC56A4"/>
    <w:rPr>
      <w:rFonts w:ascii="Arial" w:eastAsia="ＭＳ ゴシック" w:hAnsi="Arial" w:cs="Arial"/>
      <w:color w:val="auto"/>
      <w:sz w:val="20"/>
      <w:szCs w:val="20"/>
    </w:rPr>
  </w:style>
  <w:style w:type="character" w:styleId="a5">
    <w:name w:val="Hyperlink"/>
    <w:rsid w:val="00697595"/>
    <w:rPr>
      <w:color w:val="0000FF"/>
      <w:u w:val="single"/>
    </w:rPr>
  </w:style>
  <w:style w:type="paragraph" w:styleId="a6">
    <w:name w:val="Balloon Text"/>
    <w:basedOn w:val="a"/>
    <w:semiHidden/>
    <w:rsid w:val="0027549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45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ＭＳ 明朝"/>
      <w:sz w:val="18"/>
      <w:szCs w:val="18"/>
      <w:lang w:val="x-none"/>
    </w:rPr>
  </w:style>
  <w:style w:type="character" w:customStyle="1" w:styleId="a8">
    <w:name w:val="ヘッダー (文字)"/>
    <w:link w:val="a7"/>
    <w:rsid w:val="00A45E22"/>
    <w:rPr>
      <w:kern w:val="2"/>
      <w:sz w:val="18"/>
      <w:szCs w:val="18"/>
      <w:lang w:eastAsia="ja-JP"/>
    </w:rPr>
  </w:style>
  <w:style w:type="paragraph" w:styleId="a9">
    <w:name w:val="footer"/>
    <w:basedOn w:val="a"/>
    <w:link w:val="aa"/>
    <w:rsid w:val="00A45E22"/>
    <w:pPr>
      <w:tabs>
        <w:tab w:val="center" w:pos="4153"/>
        <w:tab w:val="right" w:pos="8306"/>
      </w:tabs>
      <w:snapToGrid w:val="0"/>
      <w:jc w:val="left"/>
    </w:pPr>
    <w:rPr>
      <w:rFonts w:eastAsia="ＭＳ 明朝"/>
      <w:sz w:val="18"/>
      <w:szCs w:val="18"/>
      <w:lang w:val="x-none"/>
    </w:rPr>
  </w:style>
  <w:style w:type="character" w:customStyle="1" w:styleId="aa">
    <w:name w:val="フッター (文字)"/>
    <w:link w:val="a9"/>
    <w:rsid w:val="00A45E22"/>
    <w:rPr>
      <w:kern w:val="2"/>
      <w:sz w:val="18"/>
      <w:szCs w:val="18"/>
      <w:lang w:eastAsia="ja-JP"/>
    </w:rPr>
  </w:style>
  <w:style w:type="paragraph" w:styleId="ab">
    <w:name w:val="Date"/>
    <w:basedOn w:val="a"/>
    <w:next w:val="a"/>
    <w:link w:val="ac"/>
    <w:rsid w:val="00345E85"/>
    <w:rPr>
      <w:lang w:val="x-none" w:eastAsia="x-none"/>
    </w:rPr>
  </w:style>
  <w:style w:type="character" w:customStyle="1" w:styleId="ac">
    <w:name w:val="日付 (文字)"/>
    <w:link w:val="ab"/>
    <w:rsid w:val="00345E85"/>
    <w:rPr>
      <w:rFonts w:eastAsia="ＭＳ Ｐゴシック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6D317E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508"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C5B88"/>
    <w:pPr>
      <w:jc w:val="center"/>
    </w:pPr>
  </w:style>
  <w:style w:type="paragraph" w:styleId="a4">
    <w:name w:val="Closing"/>
    <w:basedOn w:val="a"/>
    <w:rsid w:val="009C5B88"/>
    <w:pPr>
      <w:jc w:val="right"/>
    </w:pPr>
  </w:style>
  <w:style w:type="character" w:customStyle="1" w:styleId="okuma">
    <w:name w:val="okuma"/>
    <w:semiHidden/>
    <w:rsid w:val="00DC56A4"/>
    <w:rPr>
      <w:rFonts w:ascii="Arial" w:eastAsia="ＭＳ ゴシック" w:hAnsi="Arial" w:cs="Arial"/>
      <w:color w:val="auto"/>
      <w:sz w:val="20"/>
      <w:szCs w:val="20"/>
    </w:rPr>
  </w:style>
  <w:style w:type="character" w:styleId="a5">
    <w:name w:val="Hyperlink"/>
    <w:rsid w:val="00697595"/>
    <w:rPr>
      <w:color w:val="0000FF"/>
      <w:u w:val="single"/>
    </w:rPr>
  </w:style>
  <w:style w:type="paragraph" w:styleId="a6">
    <w:name w:val="Balloon Text"/>
    <w:basedOn w:val="a"/>
    <w:semiHidden/>
    <w:rsid w:val="0027549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45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ＭＳ 明朝"/>
      <w:sz w:val="18"/>
      <w:szCs w:val="18"/>
      <w:lang w:val="x-none"/>
    </w:rPr>
  </w:style>
  <w:style w:type="character" w:customStyle="1" w:styleId="a8">
    <w:name w:val="ヘッダー (文字)"/>
    <w:link w:val="a7"/>
    <w:rsid w:val="00A45E22"/>
    <w:rPr>
      <w:kern w:val="2"/>
      <w:sz w:val="18"/>
      <w:szCs w:val="18"/>
      <w:lang w:eastAsia="ja-JP"/>
    </w:rPr>
  </w:style>
  <w:style w:type="paragraph" w:styleId="a9">
    <w:name w:val="footer"/>
    <w:basedOn w:val="a"/>
    <w:link w:val="aa"/>
    <w:rsid w:val="00A45E22"/>
    <w:pPr>
      <w:tabs>
        <w:tab w:val="center" w:pos="4153"/>
        <w:tab w:val="right" w:pos="8306"/>
      </w:tabs>
      <w:snapToGrid w:val="0"/>
      <w:jc w:val="left"/>
    </w:pPr>
    <w:rPr>
      <w:rFonts w:eastAsia="ＭＳ 明朝"/>
      <w:sz w:val="18"/>
      <w:szCs w:val="18"/>
      <w:lang w:val="x-none"/>
    </w:rPr>
  </w:style>
  <w:style w:type="character" w:customStyle="1" w:styleId="aa">
    <w:name w:val="フッター (文字)"/>
    <w:link w:val="a9"/>
    <w:rsid w:val="00A45E22"/>
    <w:rPr>
      <w:kern w:val="2"/>
      <w:sz w:val="18"/>
      <w:szCs w:val="18"/>
      <w:lang w:eastAsia="ja-JP"/>
    </w:rPr>
  </w:style>
  <w:style w:type="paragraph" w:styleId="ab">
    <w:name w:val="Date"/>
    <w:basedOn w:val="a"/>
    <w:next w:val="a"/>
    <w:link w:val="ac"/>
    <w:rsid w:val="00345E85"/>
    <w:rPr>
      <w:lang w:val="x-none" w:eastAsia="x-none"/>
    </w:rPr>
  </w:style>
  <w:style w:type="character" w:customStyle="1" w:styleId="ac">
    <w:name w:val="日付 (文字)"/>
    <w:link w:val="ab"/>
    <w:rsid w:val="00345E85"/>
    <w:rPr>
      <w:rFonts w:eastAsia="ＭＳ Ｐゴシック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6D317E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TEL:054-254-5161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Macintosh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「日中ものづくり商談会@上海2011」開催</vt:lpstr>
      <vt:lpstr>「日中ものづくり商談会@上海2011」開催</vt:lpstr>
    </vt:vector>
  </TitlesOfParts>
  <Company/>
  <LinksUpToDate>false</LinksUpToDate>
  <CharactersWithSpaces>1291</CharactersWithSpaces>
  <SharedDoc>false</SharedDoc>
  <HLinks>
    <vt:vector size="6" baseType="variant">
      <vt:variant>
        <vt:i4>6225945</vt:i4>
      </vt:variant>
      <vt:variant>
        <vt:i4>0</vt:i4>
      </vt:variant>
      <vt:variant>
        <vt:i4>0</vt:i4>
      </vt:variant>
      <vt:variant>
        <vt:i4>5</vt:i4>
      </vt:variant>
      <vt:variant>
        <vt:lpwstr>TEL:054-254-5161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「日中ものづくり商談会@上海2011」開催</dc:title>
  <dc:subject/>
  <dc:creator>薩川 祥子</dc:creator>
  <cp:keywords/>
  <cp:lastModifiedBy>薩川 祥子</cp:lastModifiedBy>
  <cp:revision>1</cp:revision>
  <cp:lastPrinted>2015-02-10T02:37:00Z</cp:lastPrinted>
  <dcterms:created xsi:type="dcterms:W3CDTF">2015-04-09T15:02:00Z</dcterms:created>
  <dcterms:modified xsi:type="dcterms:W3CDTF">2015-04-09T15:03:00Z</dcterms:modified>
</cp:coreProperties>
</file>